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D1FD5" w14:textId="22D1FE0F" w:rsidR="00150530" w:rsidRPr="007D6D92" w:rsidRDefault="007D6D92" w:rsidP="001505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bookmarkStart w:id="0" w:name="_Hlk30970059"/>
      <w:r w:rsidRPr="007D6D9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Теория и практика организации проектной деятельности в дошкольной образовательной организации</w:t>
      </w:r>
    </w:p>
    <w:bookmarkEnd w:id="0"/>
    <w:p w14:paraId="0D2B3481" w14:textId="474C2C81" w:rsidR="00D512ED" w:rsidRPr="007D6D92" w:rsidRDefault="00D512ED" w:rsidP="00B21533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</w:pPr>
      <w:proofErr w:type="spellStart"/>
      <w:r w:rsidRPr="007D6D9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Задворная</w:t>
      </w:r>
      <w:proofErr w:type="spellEnd"/>
      <w:r w:rsidRPr="007D6D9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 М</w:t>
      </w:r>
      <w:r w:rsidR="007D6D92" w:rsidRPr="007D6D9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 xml:space="preserve">арина </w:t>
      </w:r>
      <w:r w:rsidRPr="007D6D9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С</w:t>
      </w:r>
      <w:r w:rsidR="007D6D92" w:rsidRPr="007D6D92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таниславовна</w:t>
      </w:r>
    </w:p>
    <w:p w14:paraId="4D89F1BC" w14:textId="77777777" w:rsidR="006806C6" w:rsidRPr="007D6D92" w:rsidRDefault="006806C6" w:rsidP="00B21533">
      <w:pPr>
        <w:spacing w:after="0" w:line="276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>к</w:t>
      </w:r>
      <w:r w:rsidR="00D512ED" w:rsidRPr="007D6D92">
        <w:rPr>
          <w:rFonts w:ascii="Times New Roman" w:hAnsi="Times New Roman" w:cs="Times New Roman"/>
          <w:i/>
          <w:kern w:val="2"/>
          <w:sz w:val="24"/>
          <w:szCs w:val="24"/>
        </w:rPr>
        <w:t xml:space="preserve">андидат педагогических наук, доцент, </w:t>
      </w:r>
    </w:p>
    <w:p w14:paraId="400B8DF7" w14:textId="77777777" w:rsidR="00D512ED" w:rsidRPr="007D6D92" w:rsidRDefault="00D512ED" w:rsidP="00B21533">
      <w:pPr>
        <w:spacing w:after="0" w:line="276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 xml:space="preserve">заведующий кафедрой дошкольного образования, </w:t>
      </w:r>
    </w:p>
    <w:p w14:paraId="16522050" w14:textId="77777777" w:rsidR="006806C6" w:rsidRPr="007D6D92" w:rsidRDefault="00D512ED" w:rsidP="00B21533">
      <w:pPr>
        <w:spacing w:after="0" w:line="276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 xml:space="preserve">Санкт-Петербургская академия постдипломного </w:t>
      </w:r>
    </w:p>
    <w:p w14:paraId="67AE5FE5" w14:textId="6864679C" w:rsidR="00D512ED" w:rsidRPr="007D6D92" w:rsidRDefault="00D512ED" w:rsidP="00B21533">
      <w:pPr>
        <w:spacing w:after="0" w:line="276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  <w:lang w:val="en-US"/>
        </w:rPr>
      </w:pPr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>педагогического образования</w:t>
      </w:r>
      <w:r w:rsidR="007D6D92" w:rsidRPr="007D6D92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</w:p>
    <w:p w14:paraId="6EE7AD27" w14:textId="142063A9" w:rsidR="007D6D92" w:rsidRPr="007D6D92" w:rsidRDefault="007D6D92" w:rsidP="00B21533">
      <w:pPr>
        <w:spacing w:after="0" w:line="276" w:lineRule="auto"/>
        <w:jc w:val="right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7D6D92">
        <w:rPr>
          <w:rFonts w:ascii="Times New Roman" w:hAnsi="Times New Roman" w:cs="Times New Roman"/>
          <w:i/>
          <w:kern w:val="2"/>
          <w:sz w:val="24"/>
          <w:szCs w:val="24"/>
          <w:lang w:val="en-US"/>
        </w:rPr>
        <w:t>marina</w:t>
      </w:r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>-</w:t>
      </w:r>
      <w:proofErr w:type="spellStart"/>
      <w:r w:rsidRPr="007D6D92">
        <w:rPr>
          <w:rFonts w:ascii="Times New Roman" w:hAnsi="Times New Roman" w:cs="Times New Roman"/>
          <w:i/>
          <w:kern w:val="2"/>
          <w:sz w:val="24"/>
          <w:szCs w:val="24"/>
          <w:lang w:val="en-US"/>
        </w:rPr>
        <w:t>slavovna</w:t>
      </w:r>
      <w:proofErr w:type="spellEnd"/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>@</w:t>
      </w:r>
      <w:proofErr w:type="spellStart"/>
      <w:r w:rsidRPr="007D6D92">
        <w:rPr>
          <w:rFonts w:ascii="Times New Roman" w:hAnsi="Times New Roman" w:cs="Times New Roman"/>
          <w:i/>
          <w:kern w:val="2"/>
          <w:sz w:val="24"/>
          <w:szCs w:val="24"/>
          <w:lang w:val="en-US"/>
        </w:rPr>
        <w:t>yandex</w:t>
      </w:r>
      <w:proofErr w:type="spellEnd"/>
      <w:r w:rsidRPr="007D6D92">
        <w:rPr>
          <w:rFonts w:ascii="Times New Roman" w:hAnsi="Times New Roman" w:cs="Times New Roman"/>
          <w:i/>
          <w:kern w:val="2"/>
          <w:sz w:val="24"/>
          <w:szCs w:val="24"/>
        </w:rPr>
        <w:t>.</w:t>
      </w:r>
      <w:proofErr w:type="spellStart"/>
      <w:r w:rsidRPr="007D6D92">
        <w:rPr>
          <w:rFonts w:ascii="Times New Roman" w:hAnsi="Times New Roman" w:cs="Times New Roman"/>
          <w:i/>
          <w:kern w:val="2"/>
          <w:sz w:val="24"/>
          <w:szCs w:val="24"/>
          <w:lang w:val="en-US"/>
        </w:rPr>
        <w:t>ru</w:t>
      </w:r>
      <w:proofErr w:type="spellEnd"/>
    </w:p>
    <w:p w14:paraId="068076D1" w14:textId="77777777" w:rsidR="006806C6" w:rsidRDefault="006806C6" w:rsidP="00150530">
      <w:pPr>
        <w:spacing w:after="0" w:line="36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bookmarkStart w:id="1" w:name="_GoBack"/>
      <w:bookmarkEnd w:id="1"/>
    </w:p>
    <w:p w14:paraId="5A035460" w14:textId="77777777" w:rsidR="00BD3578" w:rsidRPr="007D6D92" w:rsidRDefault="00D84429" w:rsidP="00150530">
      <w:pPr>
        <w:spacing w:after="0" w:line="36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Масштабная модернизация всех уровней образования, включая дошкольное, делает актуальными реорганизацию и совершенствование педагогической деятельности </w:t>
      </w:r>
      <w:r w:rsidR="00D16B5D" w:rsidRPr="007D6D92"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</w:t>
      </w:r>
      <w:r w:rsidR="00D16B5D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ДОО)</w:t>
      </w:r>
      <w:r w:rsidRPr="007D6D92">
        <w:rPr>
          <w:rFonts w:ascii="Times New Roman" w:hAnsi="Times New Roman" w:cs="Times New Roman"/>
          <w:sz w:val="24"/>
          <w:szCs w:val="24"/>
        </w:rPr>
        <w:t xml:space="preserve">, а также адаптацию системы </w:t>
      </w:r>
      <w:r w:rsidR="00D16B5D" w:rsidRPr="007D6D92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7D6D92">
        <w:rPr>
          <w:rFonts w:ascii="Times New Roman" w:hAnsi="Times New Roman" w:cs="Times New Roman"/>
          <w:sz w:val="24"/>
          <w:szCs w:val="24"/>
        </w:rPr>
        <w:t xml:space="preserve">образования к новым экономическим условиям. </w:t>
      </w:r>
    </w:p>
    <w:p w14:paraId="20A7B7D6" w14:textId="2F07D1AB" w:rsidR="00150530" w:rsidRPr="007D6D92" w:rsidRDefault="00D16B5D" w:rsidP="00150530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понятию «проектная деятельность»</w:t>
      </w:r>
      <w:proofErr w:type="gramStart"/>
      <w:r w:rsidR="008367E7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7E7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учёных (В.А. </w:t>
      </w:r>
      <w:proofErr w:type="spellStart"/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Кальней</w:t>
      </w:r>
      <w:proofErr w:type="spellEnd"/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Т.М. Матвеева, Е.А. Мищенко, С.Е. Шишов и др.) отождествляется со следующими научными категориями: «проектирование», «проект». </w:t>
      </w:r>
      <w:r w:rsidR="00150530" w:rsidRPr="007D6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«Толковом словаре русского языка» указываются три определения слова «проект»: 1) разработанный план сооружения, какого-нибудь механизма; 2) предварительный текст какого-нибудь документа; 3) замысел, план</w:t>
      </w:r>
      <w:r w:rsidR="00150530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BD3578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0530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5D4449A8" w14:textId="306B63F0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В исследованиях </w:t>
      </w:r>
      <w:bookmarkStart w:id="2" w:name="_Hlk30798190"/>
      <w:proofErr w:type="gram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Н.Ю.</w:t>
      </w:r>
      <w:proofErr w:type="gramEnd"/>
      <w:r w:rsidRPr="007D6D92">
        <w:rPr>
          <w:rFonts w:ascii="Times New Roman" w:hAnsi="Times New Roman" w:cs="Times New Roman"/>
          <w:sz w:val="24"/>
          <w:szCs w:val="24"/>
        </w:rPr>
        <w:t xml:space="preserve"> </w:t>
      </w:r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Пахомовой [</w:t>
      </w:r>
      <w:r w:rsidR="00BD3578"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],</w:t>
      </w:r>
      <w:r w:rsidRPr="007D6D9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С.В. </w:t>
      </w:r>
      <w:proofErr w:type="spellStart"/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Белогурова</w:t>
      </w:r>
      <w:proofErr w:type="spellEnd"/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D3578"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D6D92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7D6D9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7D6D92">
        <w:rPr>
          <w:rFonts w:ascii="Times New Roman" w:hAnsi="Times New Roman" w:cs="Times New Roman"/>
          <w:sz w:val="24"/>
          <w:szCs w:val="24"/>
        </w:rPr>
        <w:t xml:space="preserve">проект рассматривается как: </w:t>
      </w:r>
    </w:p>
    <w:p w14:paraId="1FCAA5B9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а) форма организации человеческой деятельности. Проект воспринимается как замысел конкретного действия по результату, компактного по времени. </w:t>
      </w:r>
    </w:p>
    <w:p w14:paraId="3C446F11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б) «форма управленческой деятельности соответствует необходимости решения ряда внутренних проблем общих для деятельности различных систем. К этим проблемам относятся все большее отставание нормативно-правового оформления, ограниченность ресурсов и растущая конкуренция. Именно эти проблемы и определяют в настоящее время внутреннюю суть проекта: обоснованный риск, концентрация ресурсов и поиск уникальности» </w:t>
      </w:r>
      <w:bookmarkStart w:id="3" w:name="_Hlk30623762"/>
      <w:r w:rsidRPr="007D6D92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8367E7" w:rsidRPr="007D6D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>].</w:t>
      </w:r>
      <w:bookmarkEnd w:id="3"/>
    </w:p>
    <w:p w14:paraId="2865B63F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в) «самостоятельная деятельность по решению проблемы в течение определенного времени с использованием совокупности разнообразных методов, средств обучения и на основе интегрирования знаний из различных областей науки, техники, технологии, творческих областей» [</w:t>
      </w:r>
      <w:r w:rsidR="008367E7" w:rsidRPr="007D6D9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</w:p>
    <w:p w14:paraId="610D44E9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человек, реализующий проект, </w:t>
      </w:r>
      <w:r w:rsidR="00D84429" w:rsidRPr="007D6D92">
        <w:rPr>
          <w:rFonts w:ascii="Times New Roman" w:hAnsi="Times New Roman" w:cs="Times New Roman"/>
          <w:color w:val="000000"/>
          <w:sz w:val="24"/>
          <w:szCs w:val="24"/>
        </w:rPr>
        <w:t>представлен учеными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как компетентный специалист, обладающий исследовательскими навыками, лидерскими способностями и уверенностью в «правильности» своего проекта. </w:t>
      </w:r>
    </w:p>
    <w:p w14:paraId="5519770F" w14:textId="2C301B0B" w:rsidR="00150530" w:rsidRPr="007D6D92" w:rsidRDefault="00150530" w:rsidP="00150530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Изучив многочисленные работы ученых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 проектной деятельности, нельзя не вспомнить слова известного французского философа-гуманиста Мишеля Монтеня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BD3578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 том, что «хотя чужое знание может нас кое-чему научить, 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мудр бываешь лишь собственной мудростью» - это выражение как нельзя лучше описывает проектную деятельность, которая позволяет педагогу не только узнавать что-то новое, но и развивает стремление к получению новых знаний и умений, и их применению в решении проблемных ситуаций.</w:t>
      </w:r>
    </w:p>
    <w:p w14:paraId="4CF9612D" w14:textId="2063CA09" w:rsidR="00150530" w:rsidRPr="007D6D92" w:rsidRDefault="00150530" w:rsidP="00150530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</w:t>
      </w:r>
      <w:proofErr w:type="gramEnd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Игнатьев, М.В. Крупенина, П.Ф. </w:t>
      </w:r>
      <w:proofErr w:type="spellStart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Каптерев</w:t>
      </w:r>
      <w:proofErr w:type="spellEnd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В.Н. Шульгин, отмечали, что нельзя создать рациональную организацию образовательного процесса без использования проектной деятельности. Ученые </w:t>
      </w:r>
      <w:proofErr w:type="gramStart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И.Ф.</w:t>
      </w:r>
      <w:proofErr w:type="gramEnd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Колесникова, М.П. Гончарова, С.Т. </w:t>
      </w:r>
      <w:proofErr w:type="spellStart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Шацкий</w:t>
      </w:r>
      <w:proofErr w:type="spellEnd"/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367E7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345FE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3578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7D6D9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охарактеризовали понятие «проектной деятельности» как идеальный образ будущего, планируемый и необходимый к воплощению для достижения поставленной</w:t>
      </w:r>
      <w:r w:rsidRPr="007D6D9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 xml:space="preserve"> цели или решения возникшей проблемы. Таким образом, проектная деятельность всегда предполагает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чего-то нового, уникального. Суммируя различные взгляды ученых на проектную деятельность нельзя не отметить, что под проектной деятельностью </w:t>
      </w:r>
      <w:r w:rsidR="00BD3578"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 ученые понимают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системную организацию </w:t>
      </w:r>
      <w:r w:rsidRPr="007D6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совместной деятельности субъектов образовательного процесса,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которой обеспечиваются органическое эффективное использование проектов для изменений в образовании, производстве, социальной сфере.</w:t>
      </w:r>
    </w:p>
    <w:p w14:paraId="1611D650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Введение в дошкольное образование федерального государственного образовательного стандарта дошкольного образования (далее – ФГОС ДО) повлекло за собой не только переработку содержания образовательных программ, но и необходимость подготовки педагогов к реализации нового содержания. В основе ФГОС ДО заложены принципы построения программ, общие подходы к проектированию образовательного процесса, в связи с чем произошла смена приоритетов в организации образовательной деятельности и руководители ДОО столкнулись с проблемами повышения профессиональной компетентности педагогов и разработки инновационных способов осуществления данного процесса. </w:t>
      </w:r>
    </w:p>
    <w:p w14:paraId="4557822B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Современные требования обусловливают использование </w:t>
      </w:r>
      <w:r w:rsidR="00D84429" w:rsidRPr="007D6D92">
        <w:rPr>
          <w:rFonts w:ascii="Times New Roman" w:hAnsi="Times New Roman" w:cs="Times New Roman"/>
          <w:sz w:val="24"/>
          <w:szCs w:val="24"/>
        </w:rPr>
        <w:t>как</w:t>
      </w:r>
      <w:r w:rsidRPr="007D6D92">
        <w:rPr>
          <w:rFonts w:ascii="Times New Roman" w:hAnsi="Times New Roman" w:cs="Times New Roman"/>
          <w:sz w:val="24"/>
          <w:szCs w:val="24"/>
        </w:rPr>
        <w:t xml:space="preserve"> в организации образовательного процесса, </w:t>
      </w:r>
      <w:r w:rsidR="00D84429" w:rsidRPr="007D6D92">
        <w:rPr>
          <w:rFonts w:ascii="Times New Roman" w:hAnsi="Times New Roman" w:cs="Times New Roman"/>
          <w:sz w:val="24"/>
          <w:szCs w:val="24"/>
        </w:rPr>
        <w:t xml:space="preserve">так </w:t>
      </w:r>
      <w:r w:rsidRPr="007D6D92">
        <w:rPr>
          <w:rFonts w:ascii="Times New Roman" w:hAnsi="Times New Roman" w:cs="Times New Roman"/>
          <w:sz w:val="24"/>
          <w:szCs w:val="24"/>
        </w:rPr>
        <w:t xml:space="preserve">и в управлении ДОО новых методов формирования готовности педагогов к инновационной деятельности на основе проектирования.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>Инновация проектной деятельности в настоящее время заключается в переосмыслении деятельности каждого педагога и всего педагогического коллектива, структурированной на основе последовательности проектов: программа развития ДОО, образовательная программа; рабочая программа; образовательный проект; управленческий проект (</w:t>
      </w:r>
      <w:r w:rsidRPr="007D6D92">
        <w:rPr>
          <w:rFonts w:ascii="Times New Roman" w:hAnsi="Times New Roman" w:cs="Times New Roman"/>
          <w:sz w:val="24"/>
          <w:szCs w:val="24"/>
        </w:rPr>
        <w:t>М.М. Поташник [</w:t>
      </w:r>
      <w:r w:rsidR="005345FE" w:rsidRPr="007D6D92">
        <w:rPr>
          <w:rFonts w:ascii="Times New Roman" w:hAnsi="Times New Roman" w:cs="Times New Roman"/>
          <w:sz w:val="24"/>
          <w:szCs w:val="24"/>
        </w:rPr>
        <w:t>2</w:t>
      </w:r>
      <w:r w:rsidRPr="007D6D92">
        <w:rPr>
          <w:rFonts w:ascii="Times New Roman" w:hAnsi="Times New Roman" w:cs="Times New Roman"/>
          <w:sz w:val="24"/>
          <w:szCs w:val="24"/>
        </w:rPr>
        <w:t xml:space="preserve">]). </w:t>
      </w:r>
    </w:p>
    <w:p w14:paraId="390B7E0A" w14:textId="0CE199FA" w:rsidR="00150530" w:rsidRPr="007D6D92" w:rsidRDefault="00150530" w:rsidP="00BD35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современных условиях всесторонней характеристикой системы образовательных проектов, с которой педагоги взаимодействуют в процессе образования, является трехуровневый алгоритм: программы – программа развития, основная образовательная программа, рабочая программа; проектно-целевые механизмы – научно обоснованная структура и содержание дидактических, организационно-методических и организационно-управленческих условий для реализации </w:t>
      </w:r>
      <w:r w:rsidRPr="007D6D92">
        <w:rPr>
          <w:rFonts w:ascii="Times New Roman" w:hAnsi="Times New Roman" w:cs="Times New Roman"/>
          <w:sz w:val="24"/>
          <w:szCs w:val="24"/>
        </w:rPr>
        <w:t>образовательных стандартов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в подготовке педагога дошкольного образования к проектной деятельности; технология профессионального развития педагога ДОО на основе проектной деятельности — это</w:t>
      </w:r>
      <w:r w:rsidRPr="007D6D9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конкретная последовательность реализации ФГОС ДО, основывающаяся на дидактических целях, принципах, содержании проектно-целевых механизмов, создании творческой среды в педагогическом коллективе.</w:t>
      </w:r>
    </w:p>
    <w:p w14:paraId="08EF1C54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В работах </w:t>
      </w:r>
      <w:proofErr w:type="gramStart"/>
      <w:r w:rsidRPr="007D6D92">
        <w:rPr>
          <w:rFonts w:ascii="Times New Roman" w:hAnsi="Times New Roman" w:cs="Times New Roman"/>
          <w:sz w:val="24"/>
          <w:szCs w:val="24"/>
        </w:rPr>
        <w:t>Е.В.</w:t>
      </w:r>
      <w:proofErr w:type="gramEnd"/>
      <w:r w:rsidRPr="007D6D92">
        <w:rPr>
          <w:rFonts w:ascii="Times New Roman" w:hAnsi="Times New Roman" w:cs="Times New Roman"/>
          <w:sz w:val="24"/>
          <w:szCs w:val="24"/>
        </w:rPr>
        <w:t xml:space="preserve"> Иванова, Л.И. Лебедева, Д.А Новикова исследуется проектная деятельность в области образования, описываются основные характеристики, этапы, типы, методы и формы образовательного проекта. Н.Е. </w:t>
      </w:r>
      <w:proofErr w:type="spellStart"/>
      <w:r w:rsidRPr="007D6D9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7D6D9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0622801"/>
      <w:r w:rsidRPr="007D6D92">
        <w:rPr>
          <w:rFonts w:ascii="Times New Roman" w:hAnsi="Times New Roman" w:cs="Times New Roman"/>
          <w:sz w:val="24"/>
          <w:szCs w:val="24"/>
        </w:rPr>
        <w:t>[</w:t>
      </w:r>
      <w:r w:rsidR="005345FE" w:rsidRPr="007D6D92">
        <w:rPr>
          <w:rFonts w:ascii="Times New Roman" w:hAnsi="Times New Roman" w:cs="Times New Roman"/>
          <w:sz w:val="24"/>
          <w:szCs w:val="24"/>
        </w:rPr>
        <w:t>3</w:t>
      </w:r>
      <w:r w:rsidRPr="007D6D92">
        <w:rPr>
          <w:rFonts w:ascii="Times New Roman" w:hAnsi="Times New Roman" w:cs="Times New Roman"/>
          <w:sz w:val="24"/>
          <w:szCs w:val="24"/>
        </w:rPr>
        <w:t xml:space="preserve">] </w:t>
      </w:r>
      <w:bookmarkEnd w:id="4"/>
      <w:r w:rsidRPr="007D6D92">
        <w:rPr>
          <w:rFonts w:ascii="Times New Roman" w:hAnsi="Times New Roman" w:cs="Times New Roman"/>
          <w:sz w:val="24"/>
          <w:szCs w:val="24"/>
        </w:rPr>
        <w:t>отмечает, что условием освоения каждого этапа проекта является правильно организованная деятельность коллектива педагогов, что позволяет: ориентироваться на творческое развитие ребенка в образовательном пространстве ДОО; освоить алгоритм создания проекта, отталкиваясь от запросов детей; объединить усилия всех субъектов образовательного процесса на решение задач познавательного, творческого характера, экспериментальной деятельности и развития коммуникативных навыков общения.</w:t>
      </w:r>
    </w:p>
    <w:p w14:paraId="581E7C0F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В исследованиях отечественных авторов В.П. Беспалько, В.В. Давыдова, В.С. Леднева</w:t>
      </w:r>
      <w:bookmarkStart w:id="5" w:name="_Hlk30192429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5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А.Н. Леонтьева, В.А.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Сластенина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представлены: методология организации проектной деятельности, основное содержание проектной деятельности, структура и алгоритм разработки и реализации образовательных проектов различных типов, а также критериальный аппарат оценки продуктов проектной деятельности. </w:t>
      </w:r>
    </w:p>
    <w:p w14:paraId="248A3879" w14:textId="77777777" w:rsidR="00150530" w:rsidRPr="007D6D92" w:rsidRDefault="00D16B5D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50530"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езюмируя данные, изложенные в работах разных исследователей, можно сказать, что </w:t>
      </w:r>
      <w:r w:rsidR="00D84429" w:rsidRPr="007D6D92">
        <w:rPr>
          <w:rFonts w:ascii="Times New Roman" w:hAnsi="Times New Roman" w:cs="Times New Roman"/>
          <w:color w:val="000000"/>
          <w:sz w:val="24"/>
          <w:szCs w:val="24"/>
        </w:rPr>
        <w:t>ученые</w:t>
      </w:r>
      <w:r w:rsidR="00150530"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A53872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- признают значимость личностно-ориентированной направленности использования проектной деятельности в </w:t>
      </w:r>
      <w:r w:rsidRPr="007D6D92">
        <w:rPr>
          <w:rFonts w:ascii="Times New Roman" w:hAnsi="Times New Roman" w:cs="Times New Roman"/>
          <w:sz w:val="24"/>
          <w:szCs w:val="24"/>
        </w:rPr>
        <w:t xml:space="preserve">образовательной практике; </w:t>
      </w:r>
    </w:p>
    <w:p w14:paraId="0E7359FD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основным потенциалом реализации проектной деятельности считают возможности для: формирования проектных умений, развития личностных качеств (самостоятельности, активности, инициативности), повышения мотивации субъектов образовательного процесса к преобразовательной деятельности и профессиональной деятельности в целом; </w:t>
      </w:r>
    </w:p>
    <w:p w14:paraId="7A4FF9F3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- признают значимость самостоятельного управления педагогами своей продуктивной деятельностью в процессе участия в разработке и реализации проектов. </w:t>
      </w:r>
    </w:p>
    <w:p w14:paraId="6934E493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актуализируется значимость проектной деятельности при разработке инновационных образовательных проектов в условиях интенсивных изменений в образовательной политике ДОО; </w:t>
      </w:r>
    </w:p>
    <w:p w14:paraId="2D31BAA3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- отмечается тот факт, что проектная деятельность в ДОО выступает отдельным видом педагогической деятельности, представляющей собой специфический вид профессионально-педагогической деятельности, призванной обеспечить получение конкретных образовательных продуктов, направленных на изменение образовательных условий, осуществление образовательного процесса, получение образовательных результатов.</w:t>
      </w:r>
    </w:p>
    <w:p w14:paraId="67D1D3E2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Таким образом, анализ исследований, научной литературы показал, что проектная деятельность в дошкольном образовании - это организованная система </w:t>
      </w:r>
      <w:r w:rsidRPr="007D6D92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деятельности по претворению в жизнь комплексных исследований и проектных разработок, которые обеспечивают развитие и саморазвитие дошкольного образования как формы общественной практики, позволяющей удовлетворять потребности в образовании человека, и потребности образовательных систем</w:t>
      </w:r>
      <w:r w:rsidRPr="007D6D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BA68AE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Однако сегодня недостаточно исследована организация проектной деятельности в ДОО, с одной стороны, организация проектной деятельности приобретает массовый характер, а с другой стороны, выявленные возможности проектной деятельности в решении проблем модернизации дошкольного образования используются неэффективно. Кроме этого, следует отметить, что субъекты образовательного процесса, не являются профессиональными проектировщиками и в большинстве случаев не знакомы с основами разработки образовательных проектов. В связи с этим на всех этапах разработки и реализации образовательных проектов возникает ряд проблем как профессионального, так и личностного характера. Одной из ключевых проблем </w:t>
      </w:r>
      <w:r w:rsidRPr="007D6D92">
        <w:rPr>
          <w:rFonts w:ascii="Times New Roman" w:hAnsi="Times New Roman" w:cs="Times New Roman"/>
          <w:sz w:val="24"/>
          <w:szCs w:val="24"/>
        </w:rPr>
        <w:t xml:space="preserve">выступает недостаточный уровень знаний для осуществления разработки и реализации образовательных проектов. </w:t>
      </w:r>
    </w:p>
    <w:p w14:paraId="454EC469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Нами был проанализирован «</w:t>
      </w:r>
      <w:r w:rsidRPr="007D6D92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проведения аттестации педагогических работников организаций, осуществляющих образовательную деятельность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D6D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(утв. </w:t>
      </w:r>
      <w:hyperlink r:id="rId5" w:history="1">
        <w:r w:rsidRPr="007D6D92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приказом</w:t>
        </w:r>
      </w:hyperlink>
      <w:r w:rsidRPr="007D6D9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Министерства образования и науки РФ от 7 апреля 2014 г. N 276)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и критерии оценки профессиональной деятельности педагогов при прохождении аттестации, можно сделать вывод, что процесс формирования проектных компетенций в настоящее время весьма актуален. </w:t>
      </w:r>
    </w:p>
    <w:p w14:paraId="79D1CAE1" w14:textId="4E0D1088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Научные изыскания (</w:t>
      </w:r>
      <w:proofErr w:type="gramStart"/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О.С.</w:t>
      </w:r>
      <w:proofErr w:type="gramEnd"/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D6D92">
        <w:rPr>
          <w:rFonts w:ascii="Times New Roman" w:hAnsi="Times New Roman" w:cs="Times New Roman"/>
          <w:sz w:val="24"/>
          <w:szCs w:val="24"/>
        </w:rPr>
        <w:t>Анисимов, И</w:t>
      </w:r>
      <w:r w:rsidRPr="007D6D92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А. Зимняя, Е.С.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Полат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А.В.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Хуторской и </w:t>
      </w:r>
      <w:r w:rsidRPr="007D6D9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др.) подтверждают, что современный педагог дошкольного образования должен не только владеть набором определенных знаний, умений и навыков, но и обладать способностями к самообразованию, саморазвитию и самосовершенствованию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. В этом случае он будет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востребован </w:t>
      </w:r>
      <w:r w:rsidRPr="007D6D92">
        <w:rPr>
          <w:rFonts w:ascii="Times New Roman" w:hAnsi="Times New Roman" w:cs="Times New Roman"/>
          <w:sz w:val="24"/>
          <w:szCs w:val="24"/>
        </w:rPr>
        <w:t xml:space="preserve">работодателем.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период модернизации системы дошкольного образования проектная деятельность позволяет человеку влиять на социальную действительность (И.В.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Блауберг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В.И.</w:t>
      </w:r>
      <w:proofErr w:type="gram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Курбатов и др.), а в процессе организации проектной деятельности происходит становление самого педагога (В.М. Розин, Г.П. Щедровицкий и др.).</w:t>
      </w:r>
    </w:p>
    <w:p w14:paraId="006118AC" w14:textId="77777777" w:rsidR="00150530" w:rsidRPr="007D6D92" w:rsidRDefault="00150530" w:rsidP="00150530">
      <w:pPr>
        <w:autoSpaceDE w:val="0"/>
        <w:autoSpaceDN w:val="0"/>
        <w:adjustRightInd w:val="0"/>
        <w:spacing w:after="0" w:line="37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t xml:space="preserve">Профессиональный стандарт педагога дошкольного образования определяет требования к целостной совокупности формируемых компетенций – общекультурных и профессиональных. </w:t>
      </w:r>
      <w:r w:rsidRPr="007D6D92">
        <w:rPr>
          <w:rFonts w:ascii="Times New Roman" w:eastAsia="Calibri" w:hAnsi="Times New Roman" w:cs="Times New Roman"/>
          <w:color w:val="000000"/>
          <w:sz w:val="24"/>
          <w:szCs w:val="24"/>
        </w:rPr>
        <w:t>Проведем анализ и определим в данном документе профессионально-педагогические знания и умения, которые являются значимыми для проведения исследования и характеризуют профессиональную деятельность педагога дошкольного образования (представлено в Таблице 1).</w:t>
      </w:r>
    </w:p>
    <w:p w14:paraId="27FC2693" w14:textId="77777777" w:rsidR="00150530" w:rsidRPr="007D6D92" w:rsidRDefault="00150530" w:rsidP="00150530">
      <w:pPr>
        <w:suppressAutoHyphens/>
        <w:spacing w:before="7" w:after="12" w:line="360" w:lineRule="auto"/>
        <w:ind w:right="282" w:firstLine="709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D6D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Таблица 1</w:t>
      </w:r>
    </w:p>
    <w:p w14:paraId="0F608FB4" w14:textId="77777777" w:rsidR="00150530" w:rsidRPr="007D6D92" w:rsidRDefault="00150530" w:rsidP="0015053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D6D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Нормативные требования к профессиональной деятельности </w:t>
      </w:r>
    </w:p>
    <w:p w14:paraId="06759408" w14:textId="77777777" w:rsidR="00150530" w:rsidRPr="007D6D92" w:rsidRDefault="00150530" w:rsidP="00150530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D6D9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педагога дошкольного образования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868"/>
      </w:tblGrid>
      <w:tr w:rsidR="00150530" w:rsidRPr="007D6D92" w14:paraId="7E3F4AE5" w14:textId="77777777" w:rsidTr="001B1E54">
        <w:trPr>
          <w:jc w:val="center"/>
        </w:trPr>
        <w:tc>
          <w:tcPr>
            <w:tcW w:w="3544" w:type="dxa"/>
            <w:shd w:val="clear" w:color="auto" w:fill="auto"/>
            <w:vAlign w:val="center"/>
          </w:tcPr>
          <w:p w14:paraId="67BCADC0" w14:textId="77777777" w:rsidR="00150530" w:rsidRPr="007D6D92" w:rsidRDefault="00150530" w:rsidP="00150530">
            <w:pPr>
              <w:widowControl w:val="0"/>
              <w:spacing w:before="120" w:after="12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трудовые действия</w:t>
            </w:r>
          </w:p>
        </w:tc>
        <w:tc>
          <w:tcPr>
            <w:tcW w:w="6032" w:type="dxa"/>
            <w:shd w:val="clear" w:color="auto" w:fill="auto"/>
            <w:vAlign w:val="center"/>
          </w:tcPr>
          <w:p w14:paraId="4C629D74" w14:textId="77777777" w:rsidR="00150530" w:rsidRPr="007D6D92" w:rsidRDefault="00150530" w:rsidP="00150530">
            <w:pPr>
              <w:widowControl w:val="0"/>
              <w:spacing w:before="120" w:after="120" w:line="240" w:lineRule="auto"/>
              <w:ind w:right="26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 воспитателя</w:t>
            </w:r>
          </w:p>
        </w:tc>
      </w:tr>
      <w:tr w:rsidR="00150530" w:rsidRPr="007D6D92" w14:paraId="2D0C1B30" w14:textId="77777777" w:rsidTr="001B1E54">
        <w:trPr>
          <w:jc w:val="center"/>
        </w:trPr>
        <w:tc>
          <w:tcPr>
            <w:tcW w:w="3544" w:type="dxa"/>
            <w:shd w:val="clear" w:color="auto" w:fill="auto"/>
          </w:tcPr>
          <w:p w14:paraId="5D2938A3" w14:textId="77777777" w:rsidR="00150530" w:rsidRPr="007D6D92" w:rsidRDefault="00150530" w:rsidP="00150530">
            <w:pPr>
              <w:widowControl w:val="0"/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Необходимы</w:t>
            </w:r>
            <w:proofErr w:type="spellEnd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знани</w:t>
            </w:r>
            <w:proofErr w:type="spellEnd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32" w:type="dxa"/>
            <w:shd w:val="clear" w:color="auto" w:fill="auto"/>
          </w:tcPr>
          <w:p w14:paraId="116EB263" w14:textId="77777777" w:rsidR="00150530" w:rsidRPr="007D6D92" w:rsidRDefault="00150530" w:rsidP="007D6D9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подходы к разработке содержания образовательных программ дошкольного образования;</w:t>
            </w:r>
          </w:p>
          <w:p w14:paraId="5EBE4C64" w14:textId="77777777" w:rsidR="00150530" w:rsidRPr="007D6D92" w:rsidRDefault="00150530" w:rsidP="007D6D9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организационно-педагогическое обеспечение планирования и подготовки творческих мероприятий с детьми в целях их интеллектуального, нравственного и физического развития;</w:t>
            </w:r>
          </w:p>
          <w:p w14:paraId="45857CA8" w14:textId="77777777" w:rsidR="00150530" w:rsidRPr="007D6D92" w:rsidRDefault="00150530" w:rsidP="007D6D92">
            <w:pPr>
              <w:numPr>
                <w:ilvl w:val="0"/>
                <w:numId w:val="6"/>
              </w:numPr>
              <w:tabs>
                <w:tab w:val="left" w:pos="139"/>
              </w:tabs>
              <w:suppressAutoHyphens/>
              <w:spacing w:after="0" w:line="360" w:lineRule="auto"/>
              <w:ind w:left="139" w:hanging="3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совместной деятельности педагогических работников по проектированию образовательного процесса в соответствии с федеральным государственным образовательным стандартом дошкольного образования</w:t>
            </w:r>
          </w:p>
        </w:tc>
      </w:tr>
      <w:tr w:rsidR="00150530" w:rsidRPr="007D6D92" w14:paraId="135D6E3C" w14:textId="77777777" w:rsidTr="001B1E54">
        <w:trPr>
          <w:jc w:val="center"/>
        </w:trPr>
        <w:tc>
          <w:tcPr>
            <w:tcW w:w="3544" w:type="dxa"/>
            <w:shd w:val="clear" w:color="auto" w:fill="auto"/>
          </w:tcPr>
          <w:p w14:paraId="447BD854" w14:textId="77777777" w:rsidR="00150530" w:rsidRPr="007D6D92" w:rsidRDefault="00150530" w:rsidP="00150530">
            <w:pPr>
              <w:widowControl w:val="0"/>
              <w:spacing w:after="0" w:line="240" w:lineRule="auto"/>
              <w:ind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Необходимы</w:t>
            </w:r>
            <w:proofErr w:type="spellEnd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умени</w:t>
            </w:r>
            <w:proofErr w:type="spellEnd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32" w:type="dxa"/>
            <w:shd w:val="clear" w:color="auto" w:fill="auto"/>
          </w:tcPr>
          <w:p w14:paraId="5E26EAD3" w14:textId="77777777" w:rsidR="00150530" w:rsidRPr="007D6D92" w:rsidRDefault="00150530" w:rsidP="007D6D9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"/>
                <w:tab w:val="left" w:pos="429"/>
              </w:tabs>
              <w:suppressAutoHyphens/>
              <w:spacing w:after="0" w:line="360" w:lineRule="auto"/>
              <w:ind w:left="102"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проектирование отдельных модулей образовательных программ дошкольного образования на основе требований ФГОС ДО; </w:t>
            </w:r>
          </w:p>
          <w:p w14:paraId="160B9877" w14:textId="77777777" w:rsidR="00150530" w:rsidRPr="007D6D92" w:rsidRDefault="00150530" w:rsidP="007D6D9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"/>
                <w:tab w:val="left" w:pos="429"/>
              </w:tabs>
              <w:suppressAutoHyphens/>
              <w:spacing w:after="0" w:line="360" w:lineRule="auto"/>
              <w:ind w:left="102"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теоретические подходы и методические требования ФГОС ДО при проектировании </w:t>
            </w:r>
            <w:r w:rsidRPr="007D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в дошкольной образовательной группе;</w:t>
            </w:r>
          </w:p>
          <w:p w14:paraId="55E4D1B7" w14:textId="77777777" w:rsidR="00150530" w:rsidRPr="007D6D92" w:rsidRDefault="00150530" w:rsidP="007D6D9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"/>
                <w:tab w:val="left" w:pos="429"/>
              </w:tabs>
              <w:suppressAutoHyphens/>
              <w:spacing w:after="0" w:line="360" w:lineRule="auto"/>
              <w:ind w:left="102"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осуществлять реализацию возрастного подхода к проектированию образовательных программ дошкольного образования для детей младенческого, раннего и дошкольного возраста;</w:t>
            </w:r>
          </w:p>
          <w:p w14:paraId="464E3412" w14:textId="77777777" w:rsidR="00150530" w:rsidRPr="007D6D92" w:rsidRDefault="00150530" w:rsidP="007D6D9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"/>
                <w:tab w:val="left" w:pos="429"/>
              </w:tabs>
              <w:suppressAutoHyphens/>
              <w:spacing w:after="0" w:line="360" w:lineRule="auto"/>
              <w:ind w:left="102"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осуществлять проектирование компонентов адаптированных образовательных программ дошкольного образования и планировать образовательную деятельность с детьми с ограниченными возможностями здоровья, в том числе с детьми-инвалидами;</w:t>
            </w:r>
          </w:p>
          <w:p w14:paraId="4130612B" w14:textId="77777777" w:rsidR="00150530" w:rsidRPr="007D6D92" w:rsidRDefault="00150530" w:rsidP="007D6D9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"/>
                <w:tab w:val="left" w:pos="429"/>
              </w:tabs>
              <w:suppressAutoHyphens/>
              <w:spacing w:after="0" w:line="360" w:lineRule="auto"/>
              <w:ind w:left="102"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осуществлять проектирование развивающей образовательной среды дошкольной образовательной группы, педагогических условий для формирования общей культуры личности ребенка, развития у него социальных, нравственных, эстетических, интеллектуальных, физических качеств, инициативности, самостоятельности, ответственности, предпосылок учебной деятельности;</w:t>
            </w:r>
          </w:p>
          <w:p w14:paraId="780C8529" w14:textId="77777777" w:rsidR="00150530" w:rsidRPr="007D6D92" w:rsidRDefault="00150530" w:rsidP="007D6D9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4"/>
                <w:tab w:val="left" w:pos="429"/>
              </w:tabs>
              <w:suppressAutoHyphens/>
              <w:spacing w:after="0" w:line="360" w:lineRule="auto"/>
              <w:ind w:left="102" w:hanging="15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осуществлять координацию деятельности педагогов по проектированию образовательного процесса в дошкольной образовательной групп</w:t>
            </w:r>
          </w:p>
        </w:tc>
      </w:tr>
      <w:tr w:rsidR="00150530" w:rsidRPr="007D6D92" w14:paraId="76CC6479" w14:textId="77777777" w:rsidTr="001B1E54">
        <w:trPr>
          <w:jc w:val="center"/>
        </w:trPr>
        <w:tc>
          <w:tcPr>
            <w:tcW w:w="3544" w:type="dxa"/>
            <w:shd w:val="clear" w:color="auto" w:fill="auto"/>
          </w:tcPr>
          <w:p w14:paraId="025A9C7D" w14:textId="77777777" w:rsidR="00150530" w:rsidRPr="007D6D92" w:rsidRDefault="00150530" w:rsidP="00150530">
            <w:pPr>
              <w:widowControl w:val="0"/>
              <w:spacing w:after="0" w:line="240" w:lineRule="auto"/>
              <w:ind w:right="9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Трудовы</w:t>
            </w:r>
            <w:proofErr w:type="spellEnd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е д</w:t>
            </w:r>
            <w:proofErr w:type="spellStart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ействи</w:t>
            </w:r>
            <w:proofErr w:type="spellEnd"/>
            <w:r w:rsidRPr="007D6D9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032" w:type="dxa"/>
            <w:shd w:val="clear" w:color="auto" w:fill="auto"/>
          </w:tcPr>
          <w:p w14:paraId="69320CB9" w14:textId="77777777" w:rsidR="00150530" w:rsidRPr="007D6D92" w:rsidRDefault="00150530" w:rsidP="007D6D9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образовательного процесса в соответствии с требованиями федерального государственного образовательного стандарта дошкольного образования;</w:t>
            </w:r>
          </w:p>
          <w:p w14:paraId="401F0095" w14:textId="77777777" w:rsidR="00150530" w:rsidRPr="007D6D92" w:rsidRDefault="00150530" w:rsidP="007D6D9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подготовки творческих мероприятий с детьми в целях их интеллектуального, нравственного и физического развития;</w:t>
            </w:r>
          </w:p>
          <w:p w14:paraId="006629C7" w14:textId="77777777" w:rsidR="00150530" w:rsidRPr="007D6D92" w:rsidRDefault="00150530" w:rsidP="007D6D9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проектирование развивающей образовательной среды дошкольной образовательной группы;</w:t>
            </w:r>
          </w:p>
          <w:p w14:paraId="6A5D5C01" w14:textId="77777777" w:rsidR="00150530" w:rsidRPr="007D6D92" w:rsidRDefault="00150530" w:rsidP="007D6D9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образовательной деятельности в соответствии с образовательной программой дошкольного образования;</w:t>
            </w:r>
          </w:p>
          <w:p w14:paraId="1A9F92B8" w14:textId="77777777" w:rsidR="00150530" w:rsidRPr="007D6D92" w:rsidRDefault="00150530" w:rsidP="007D6D9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uppressAutoHyphens/>
              <w:spacing w:after="0" w:line="360" w:lineRule="auto"/>
              <w:ind w:left="139" w:right="105" w:hanging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педагогических работников по проектированию образовательного процесса в соответствии с федеральным государственным образовательным стандартом дошкольного образования</w:t>
            </w:r>
          </w:p>
        </w:tc>
      </w:tr>
    </w:tbl>
    <w:p w14:paraId="49B4039E" w14:textId="35B80D13" w:rsidR="00150530" w:rsidRPr="007D6D92" w:rsidRDefault="00150530" w:rsidP="00B21533">
      <w:pPr>
        <w:spacing w:before="240" w:after="0" w:line="36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Анализ данных требований позволяет сделать вывод, что профессиональные навыки педагога неотделимы от его личных качеств, призваны мотивировать педагога к непрерывному повышению квалификации, а также становится основанием для того, чтобы согласиться с мнением ученых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(В.С. Безрукова, В.П. Беспалько, В.И.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Загвязинский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>, В.В. Краевский и др.), что</w:t>
      </w:r>
      <w:r w:rsidRPr="007D6D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умениями педагогов являются: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активность, самостоятельность, </w:t>
      </w:r>
      <w:r w:rsidRPr="007D6D9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креативность, умение совмещать разные педагогические средства, приемы, методы и технологии проектной деятельности. </w:t>
      </w:r>
      <w:r w:rsidRPr="007D6D92">
        <w:rPr>
          <w:rFonts w:ascii="Times New Roman" w:hAnsi="Times New Roman" w:cs="Times New Roman"/>
          <w:sz w:val="24"/>
          <w:szCs w:val="24"/>
        </w:rPr>
        <w:t>Современные ДОО ориентированы на педагогов с высокой степенью сформированности профессионально значимых компетенций. Поэтому на современном этапе готовность к проектной деятельности рассматривается на основе личностно-деятельностного подхода.</w:t>
      </w:r>
      <w:r w:rsidR="00B21533" w:rsidRPr="007D6D92">
        <w:rPr>
          <w:rFonts w:ascii="Times New Roman" w:hAnsi="Times New Roman" w:cs="Times New Roman"/>
          <w:sz w:val="24"/>
          <w:szCs w:val="24"/>
        </w:rPr>
        <w:t xml:space="preserve">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констатировать, что с введением </w:t>
      </w:r>
      <w:r w:rsidR="00BD3578"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стандартов существенно возрастают требования к </w:t>
      </w:r>
      <w:r w:rsidRPr="007D6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повышения квалификации педагогов, к основным задачам которой учеными отнесены: </w:t>
      </w:r>
    </w:p>
    <w:p w14:paraId="19FB97CC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профессиональных умений на основе рефлексии своей деятельности в свете современных требований (Р.М.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Шерайзина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Т.А.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Каплунович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и др.); </w:t>
      </w:r>
    </w:p>
    <w:p w14:paraId="63FB26F4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– перестраивание, изменение педагогом своей деятельности профессиональной, личностной позиции, интеграция личного опыта с общественным опытом и опытом других (</w:t>
      </w:r>
      <w:proofErr w:type="gram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А.К</w:t>
      </w:r>
      <w:proofErr w:type="gram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Маркова, Ю.К.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Кулюткин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А.В. Панасюк и др.); </w:t>
      </w:r>
    </w:p>
    <w:p w14:paraId="3512412C" w14:textId="77777777" w:rsidR="00150530" w:rsidRPr="007D6D92" w:rsidRDefault="00150530" w:rsidP="00150530">
      <w:pPr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– развитие профессионального самосознания посредством овладения механизмом культурно-значимых форм рефлексивной самоорганизации и способами саморазвития, самоопределения,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(Т.А.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Каплунович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В.Н.</w:t>
      </w:r>
      <w:proofErr w:type="gram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Максимова, В.А.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Метаева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, Р.М. </w:t>
      </w:r>
      <w:proofErr w:type="spellStart"/>
      <w:r w:rsidRPr="007D6D92">
        <w:rPr>
          <w:rFonts w:ascii="Times New Roman" w:hAnsi="Times New Roman" w:cs="Times New Roman"/>
          <w:color w:val="000000"/>
          <w:sz w:val="24"/>
          <w:szCs w:val="24"/>
        </w:rPr>
        <w:t>Шерайзина</w:t>
      </w:r>
      <w:proofErr w:type="spellEnd"/>
      <w:r w:rsidRPr="007D6D92">
        <w:rPr>
          <w:rFonts w:ascii="Times New Roman" w:hAnsi="Times New Roman" w:cs="Times New Roman"/>
          <w:color w:val="000000"/>
          <w:sz w:val="24"/>
          <w:szCs w:val="24"/>
        </w:rPr>
        <w:t>, П.Г. Щедровицкий и др.)</w:t>
      </w:r>
      <w:r w:rsidR="008367E7" w:rsidRPr="007D6D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анализ теории и практики свидетельствуют о том, что в настоящее время возникает потребность в подготовке дополнительных профессиональных программ повышения квалификации, направленных на формирование проектной культуры педагога ДОО. Это определено и целевыми установками реформирования системы дошкольного образования, направленных на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подготовку высококвалифицированных кадров, сочетающих высокий профессионализм и положительные личностные качества. </w:t>
      </w:r>
    </w:p>
    <w:p w14:paraId="185B095B" w14:textId="7548E104" w:rsidR="00150530" w:rsidRPr="007D6D92" w:rsidRDefault="00D84429" w:rsidP="001505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 ДОО необходимо создать организационно управленческие условия формирования проектной деятельности. </w:t>
      </w:r>
      <w:r w:rsidR="00150530"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Организационно-управленческие условия призваны создать определенный формат преобразующей деятельности и обеспечить их взаимосвязь теории с практикой. Рассмотрим организационно-управленческие условия формирования проектной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150530"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 </w:t>
      </w:r>
      <w:r w:rsidR="00150530"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(Таблица </w:t>
      </w:r>
      <w:r w:rsidR="00D512ED" w:rsidRPr="007D6D9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0530" w:rsidRPr="007D6D9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782AFC3" w14:textId="441195A4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D512ED" w:rsidRPr="007D6D92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6B9DC585" w14:textId="77777777" w:rsidR="00150530" w:rsidRPr="007D6D92" w:rsidRDefault="00150530" w:rsidP="001505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Hlk29733502"/>
      <w:r w:rsidRPr="007D6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Организационно-управленческие условия формирования проектной </w:t>
      </w:r>
      <w:r w:rsidR="00D84429" w:rsidRPr="007D6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7D6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педагога</w:t>
      </w:r>
      <w:r w:rsidR="00D84429" w:rsidRPr="007D6D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дошкольного образования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86"/>
        <w:gridCol w:w="3260"/>
        <w:gridCol w:w="3199"/>
      </w:tblGrid>
      <w:tr w:rsidR="00150530" w:rsidRPr="007D6D92" w14:paraId="4DA4E419" w14:textId="77777777" w:rsidTr="001B1E54">
        <w:tc>
          <w:tcPr>
            <w:tcW w:w="9854" w:type="dxa"/>
            <w:gridSpan w:val="3"/>
          </w:tcPr>
          <w:bookmarkEnd w:id="6"/>
          <w:p w14:paraId="1EAF7EEC" w14:textId="77777777" w:rsidR="00150530" w:rsidRPr="007D6D92" w:rsidRDefault="00150530" w:rsidP="001505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 условия</w:t>
            </w:r>
          </w:p>
        </w:tc>
      </w:tr>
      <w:tr w:rsidR="00150530" w:rsidRPr="007D6D92" w14:paraId="5C4F6F40" w14:textId="77777777" w:rsidTr="001B1E54">
        <w:tc>
          <w:tcPr>
            <w:tcW w:w="3019" w:type="dxa"/>
          </w:tcPr>
          <w:p w14:paraId="49CF6E0B" w14:textId="77777777" w:rsidR="00150530" w:rsidRPr="007D6D92" w:rsidRDefault="00150530" w:rsidP="00150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 к структуре и функциям</w:t>
            </w:r>
          </w:p>
        </w:tc>
        <w:tc>
          <w:tcPr>
            <w:tcW w:w="3442" w:type="dxa"/>
          </w:tcPr>
          <w:p w14:paraId="35BD8978" w14:textId="77777777" w:rsidR="00150530" w:rsidRPr="007D6D92" w:rsidRDefault="00150530" w:rsidP="00150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 к управлению процессом</w:t>
            </w:r>
          </w:p>
        </w:tc>
        <w:tc>
          <w:tcPr>
            <w:tcW w:w="3393" w:type="dxa"/>
          </w:tcPr>
          <w:p w14:paraId="434F8288" w14:textId="77777777" w:rsidR="00150530" w:rsidRPr="007D6D92" w:rsidRDefault="00150530" w:rsidP="00150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 к ценностным установкам</w:t>
            </w:r>
          </w:p>
        </w:tc>
      </w:tr>
      <w:tr w:rsidR="00150530" w:rsidRPr="007D6D92" w14:paraId="34E1D68F" w14:textId="77777777" w:rsidTr="001B1E54">
        <w:tc>
          <w:tcPr>
            <w:tcW w:w="3019" w:type="dxa"/>
          </w:tcPr>
          <w:p w14:paraId="6E6BCDE7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-организационные;</w:t>
            </w:r>
          </w:p>
          <w:p w14:paraId="38C70716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кадровые;</w:t>
            </w:r>
          </w:p>
          <w:p w14:paraId="4667ADAF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информационные.</w:t>
            </w:r>
          </w:p>
        </w:tc>
        <w:tc>
          <w:tcPr>
            <w:tcW w:w="3442" w:type="dxa"/>
          </w:tcPr>
          <w:p w14:paraId="127EF27C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коммуникативные;</w:t>
            </w:r>
          </w:p>
          <w:p w14:paraId="2B2945B5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-социально-технологические;</w:t>
            </w:r>
          </w:p>
          <w:p w14:paraId="6963EF3E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-инновационные.</w:t>
            </w:r>
          </w:p>
        </w:tc>
        <w:tc>
          <w:tcPr>
            <w:tcW w:w="3393" w:type="dxa"/>
          </w:tcPr>
          <w:p w14:paraId="39DE0A18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-социально-психологические;</w:t>
            </w:r>
          </w:p>
          <w:p w14:paraId="16361C21" w14:textId="77777777" w:rsidR="00150530" w:rsidRPr="007D6D92" w:rsidRDefault="00150530" w:rsidP="007D6D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-морально-этические.</w:t>
            </w:r>
          </w:p>
        </w:tc>
      </w:tr>
    </w:tbl>
    <w:p w14:paraId="56F10B1B" w14:textId="765B7E43" w:rsidR="00150530" w:rsidRPr="007D6D92" w:rsidRDefault="00150530" w:rsidP="00150530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D92">
        <w:rPr>
          <w:rFonts w:ascii="Times New Roman" w:hAnsi="Times New Roman" w:cs="Times New Roman"/>
          <w:color w:val="000000"/>
          <w:sz w:val="24"/>
          <w:szCs w:val="24"/>
        </w:rPr>
        <w:t>Таким образом,</w:t>
      </w:r>
      <w:r w:rsidRPr="007D6D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7" w:name="_Hlk30628820"/>
      <w:bookmarkStart w:id="8" w:name="_Hlk30811655"/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организационно-управленческие условия формирования проектной </w:t>
      </w:r>
      <w:r w:rsidR="00D84429" w:rsidRPr="007D6D92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</w:t>
      </w:r>
      <w:r w:rsidR="00BD3578" w:rsidRPr="007D6D92">
        <w:rPr>
          <w:rFonts w:ascii="Times New Roman" w:hAnsi="Times New Roman" w:cs="Times New Roman"/>
          <w:color w:val="000000"/>
          <w:sz w:val="24"/>
          <w:szCs w:val="24"/>
        </w:rPr>
        <w:t>нами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определ</w:t>
      </w:r>
      <w:r w:rsidR="00BD3578" w:rsidRPr="007D6D92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7D6D92">
        <w:rPr>
          <w:rFonts w:ascii="Times New Roman" w:hAnsi="Times New Roman" w:cs="Times New Roman"/>
          <w:color w:val="000000"/>
          <w:sz w:val="24"/>
          <w:szCs w:val="24"/>
        </w:rPr>
        <w:t xml:space="preserve"> как совокупность условий стратегической направленности, относящихся к человеческому и социальному капиталу, ориентированных на достижение качественно нового состояния развития педагогов и дошкольной образовательной организации</w:t>
      </w:r>
      <w:bookmarkEnd w:id="7"/>
      <w:r w:rsidRPr="007D6D92">
        <w:rPr>
          <w:rFonts w:ascii="Times New Roman" w:hAnsi="Times New Roman" w:cs="Times New Roman"/>
          <w:color w:val="000000"/>
          <w:sz w:val="24"/>
          <w:szCs w:val="24"/>
        </w:rPr>
        <w:t>, в которой осуществляется процесс разработки и реализации образовательных проектов и обеспечивается вовлеченность субъектов в инновационную деятельность.</w:t>
      </w:r>
    </w:p>
    <w:bookmarkEnd w:id="8"/>
    <w:p w14:paraId="7843FEDF" w14:textId="77777777" w:rsidR="00150530" w:rsidRPr="007D6D92" w:rsidRDefault="00150530" w:rsidP="00D51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Обобщая вышеизложенное, можно констатировать</w:t>
      </w:r>
      <w:r w:rsidRPr="007D6D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D6D92">
        <w:rPr>
          <w:rFonts w:ascii="Times New Roman" w:hAnsi="Times New Roman" w:cs="Times New Roman"/>
          <w:sz w:val="24"/>
          <w:szCs w:val="24"/>
        </w:rPr>
        <w:t xml:space="preserve">значительный интерес в теории и практике к вопросам организации проектной деятельности педагогов ДОО, содействующие развитию личностных качеств всех участников образовательного процесса, формированию их профессиональных умений и способностей. Проектная деятельность обеспечивает процесс приобретения специфических умений, возникающих в процессе сотрудничества, актуальной для всех субъектов деятельности, и её решение. Однако, несмотря на интенсивные поиски учёных в целях создания единой теории проектной деятельности, пока остаются слабо изученными вопросы обеспечения организационно-управленческих условий таких как: </w:t>
      </w:r>
      <w:r w:rsidRPr="007D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стимулирования педагогов к организации проектной деятельности; </w:t>
      </w:r>
      <w:r w:rsidRPr="007D6D92">
        <w:rPr>
          <w:rFonts w:ascii="Times New Roman" w:hAnsi="Times New Roman" w:cs="Times New Roman"/>
          <w:sz w:val="24"/>
          <w:szCs w:val="24"/>
        </w:rPr>
        <w:t xml:space="preserve">разработка программ обучения педагогов ДОО основам проектной деятельности; разработка критериев и показателей уровня сформированности проектной культуры педагога ДОО. </w:t>
      </w:r>
    </w:p>
    <w:p w14:paraId="7D1066F0" w14:textId="740F4488" w:rsidR="00456127" w:rsidRPr="007D6D92" w:rsidRDefault="007D6D92" w:rsidP="007D6D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6D92"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14:paraId="794A09CF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Белогуров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, С. В. Дидактические условия формирования информационно-проектной компетентности будущих инженеров в техническом вузе: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дис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. ... канд.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пед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. наук: 13.00.08 / Станислав Викторович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Белогуров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>. – Великий Новгород, 2016. - 203 с.</w:t>
      </w:r>
    </w:p>
    <w:p w14:paraId="28673785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D6D92">
        <w:rPr>
          <w:rFonts w:ascii="Times New Roman" w:eastAsia="TimesNewRomanPSMT" w:hAnsi="Times New Roman"/>
          <w:sz w:val="24"/>
          <w:szCs w:val="24"/>
        </w:rPr>
        <w:t xml:space="preserve">Белоусова, Н. В. Проектная технология как средство реализации новшеств в процессе инновационного развития образовательного учреждения: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дис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. ... канд.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пед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>. наук: 13.00.01 / Надежда Владимировна Белоусова. - Москва, 2009. - 235 с.</w:t>
      </w:r>
    </w:p>
    <w:p w14:paraId="1AC9C3C2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Веракса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, Н. Е. Организация проектной деятельности в детском саду / Н. Е.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Веракса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, А. Н.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Веракса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 // Современное дошкольное образование: теория и практика. – 2008. – № 2.   - C. 16-20.</w:t>
      </w:r>
    </w:p>
    <w:p w14:paraId="4967A62B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D6D92">
        <w:rPr>
          <w:rFonts w:ascii="Times New Roman" w:eastAsia="TimesNewRomanPSMT" w:hAnsi="Times New Roman"/>
          <w:sz w:val="24"/>
          <w:szCs w:val="24"/>
        </w:rPr>
        <w:t xml:space="preserve">Колесникова, И. А. Педагогическое проектирование: учеб. пособие для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высш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. учеб. заведений / И. А. Колесникова, М. П. Горчакова- Сибирская. - М.: Академия, 2005. - 288 с. </w:t>
      </w:r>
    </w:p>
    <w:p w14:paraId="285E9E68" w14:textId="4B56F1AD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D6D92">
        <w:rPr>
          <w:rFonts w:ascii="Times New Roman" w:eastAsia="TimesNewRomanPSMT" w:hAnsi="Times New Roman"/>
          <w:sz w:val="24"/>
          <w:szCs w:val="24"/>
        </w:rPr>
        <w:t xml:space="preserve">Мазур, И. И. Управление проектами: учебное пособие для студентов, обучающихся по специальности «Менеджмент в организации» / И. И. Мазур, В. Д. Шапиро, Н. Г.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Ольдерогге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 / под общ. ред. И. И. Мазура. - М.: Омега-Л, 2007. - 664 с.</w:t>
      </w:r>
    </w:p>
    <w:p w14:paraId="11011AD9" w14:textId="77777777" w:rsidR="00BD3578" w:rsidRPr="007D6D92" w:rsidRDefault="00BD3578" w:rsidP="00BD3578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D6D92">
        <w:rPr>
          <w:rFonts w:ascii="Times New Roman" w:eastAsia="TimesNewRomanPSMT" w:hAnsi="Times New Roman"/>
          <w:sz w:val="24"/>
          <w:szCs w:val="24"/>
        </w:rPr>
        <w:t>Монтень, М. Опыты. Избранные произведения: в 3 т. / М. Монтень; пер. с фр. - М.: Голос, 1992. - Т. 1. - 384 c.</w:t>
      </w:r>
    </w:p>
    <w:p w14:paraId="50EFCD01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D6D92">
        <w:rPr>
          <w:rFonts w:ascii="Times New Roman" w:eastAsia="TimesNewRomanPSMT" w:hAnsi="Times New Roman"/>
          <w:sz w:val="24"/>
          <w:szCs w:val="24"/>
        </w:rPr>
        <w:t xml:space="preserve">Ожегов, С. И. Толковый словарь русского языка : 80 000 слов и фразеологических выражений / С. И. Ожегов, Н. Ю. Шведова ; Рос. акад. наук, Ин-т рус. яз. им. В. В. Виноградова. – 4-е изд., доп. – </w:t>
      </w:r>
      <w:proofErr w:type="gramStart"/>
      <w:r w:rsidRPr="007D6D92">
        <w:rPr>
          <w:rFonts w:ascii="Times New Roman" w:eastAsia="TimesNewRomanPSMT" w:hAnsi="Times New Roman"/>
          <w:sz w:val="24"/>
          <w:szCs w:val="24"/>
        </w:rPr>
        <w:t>М. :</w:t>
      </w:r>
      <w:proofErr w:type="gramEnd"/>
      <w:r w:rsidRPr="007D6D92">
        <w:rPr>
          <w:rFonts w:ascii="Times New Roman" w:eastAsia="TimesNewRomanPSMT" w:hAnsi="Times New Roman"/>
          <w:sz w:val="24"/>
          <w:szCs w:val="24"/>
        </w:rPr>
        <w:t xml:space="preserve"> Азбуковник, 1997. – 940 с.</w:t>
      </w:r>
    </w:p>
    <w:p w14:paraId="1A98754F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7D6D92">
        <w:rPr>
          <w:rFonts w:ascii="Times New Roman" w:eastAsia="TimesNewRomanPSMT" w:hAnsi="Times New Roman"/>
          <w:sz w:val="24"/>
          <w:szCs w:val="24"/>
        </w:rPr>
        <w:t xml:space="preserve">Пахомова, Н.Ю. Учебное проектирование как деятельность / </w:t>
      </w:r>
      <w:proofErr w:type="gramStart"/>
      <w:r w:rsidRPr="007D6D92">
        <w:rPr>
          <w:rFonts w:ascii="Times New Roman" w:eastAsia="TimesNewRomanPSMT" w:hAnsi="Times New Roman"/>
          <w:sz w:val="24"/>
          <w:szCs w:val="24"/>
        </w:rPr>
        <w:t>Н.Ю.</w:t>
      </w:r>
      <w:proofErr w:type="gramEnd"/>
      <w:r w:rsidRPr="007D6D92">
        <w:rPr>
          <w:rFonts w:ascii="Times New Roman" w:eastAsia="TimesNewRomanPSMT" w:hAnsi="Times New Roman"/>
          <w:sz w:val="24"/>
          <w:szCs w:val="24"/>
        </w:rPr>
        <w:t xml:space="preserve"> Пахомова // Вестник Московского государственного областного университета (Электронный журнал). 2010. № 2. - [Электронный ресурс], режим доступа: http://vestnik-mgou.ru/Articles/View/26</w:t>
      </w:r>
    </w:p>
    <w:p w14:paraId="65D91849" w14:textId="77777777" w:rsidR="008367E7" w:rsidRPr="007D6D92" w:rsidRDefault="008367E7" w:rsidP="008367E7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Шацкий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 xml:space="preserve">, С. Т. Избранные педагогические сочинения. Т. 1–2. / С. Т. </w:t>
      </w:r>
      <w:proofErr w:type="spellStart"/>
      <w:r w:rsidRPr="007D6D92">
        <w:rPr>
          <w:rFonts w:ascii="Times New Roman" w:eastAsia="TimesNewRomanPSMT" w:hAnsi="Times New Roman"/>
          <w:sz w:val="24"/>
          <w:szCs w:val="24"/>
        </w:rPr>
        <w:t>Шацкий</w:t>
      </w:r>
      <w:proofErr w:type="spellEnd"/>
      <w:r w:rsidRPr="007D6D92">
        <w:rPr>
          <w:rFonts w:ascii="Times New Roman" w:eastAsia="TimesNewRomanPSMT" w:hAnsi="Times New Roman"/>
          <w:sz w:val="24"/>
          <w:szCs w:val="24"/>
        </w:rPr>
        <w:t>. - М., 1980.</w:t>
      </w:r>
    </w:p>
    <w:p w14:paraId="54859863" w14:textId="77777777" w:rsidR="00D16B5D" w:rsidRPr="00D16B5D" w:rsidRDefault="00D16B5D" w:rsidP="00D16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6B5D" w:rsidRPr="00D1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CBE"/>
    <w:multiLevelType w:val="multilevel"/>
    <w:tmpl w:val="26C4A05C"/>
    <w:lvl w:ilvl="0">
      <w:start w:val="1"/>
      <w:numFmt w:val="bullet"/>
      <w:lvlText w:val="⋅"/>
      <w:lvlJc w:val="left"/>
      <w:pPr>
        <w:ind w:left="1800" w:firstLine="144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Times New Roman" w:hAnsi="Arial"/>
      </w:rPr>
    </w:lvl>
  </w:abstractNum>
  <w:abstractNum w:abstractNumId="1" w15:restartNumberingAfterBreak="0">
    <w:nsid w:val="10D7448B"/>
    <w:multiLevelType w:val="hybridMultilevel"/>
    <w:tmpl w:val="7C9C08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54248"/>
    <w:multiLevelType w:val="hybridMultilevel"/>
    <w:tmpl w:val="0ADE2232"/>
    <w:lvl w:ilvl="0" w:tplc="368E3D46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946A7E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F3A820EA">
      <w:numFmt w:val="bullet"/>
      <w:lvlText w:val="•"/>
      <w:lvlJc w:val="left"/>
      <w:pPr>
        <w:ind w:left="1943" w:hanging="284"/>
      </w:pPr>
      <w:rPr>
        <w:rFonts w:hint="default"/>
      </w:rPr>
    </w:lvl>
    <w:lvl w:ilvl="3" w:tplc="1180DE6C">
      <w:numFmt w:val="bullet"/>
      <w:lvlText w:val="•"/>
      <w:lvlJc w:val="left"/>
      <w:pPr>
        <w:ind w:left="2705" w:hanging="284"/>
      </w:pPr>
      <w:rPr>
        <w:rFonts w:hint="default"/>
      </w:rPr>
    </w:lvl>
    <w:lvl w:ilvl="4" w:tplc="62560556">
      <w:numFmt w:val="bullet"/>
      <w:lvlText w:val="•"/>
      <w:lvlJc w:val="left"/>
      <w:pPr>
        <w:ind w:left="3466" w:hanging="284"/>
      </w:pPr>
      <w:rPr>
        <w:rFonts w:hint="default"/>
      </w:rPr>
    </w:lvl>
    <w:lvl w:ilvl="5" w:tplc="0408009E">
      <w:numFmt w:val="bullet"/>
      <w:lvlText w:val="•"/>
      <w:lvlJc w:val="left"/>
      <w:pPr>
        <w:ind w:left="4228" w:hanging="284"/>
      </w:pPr>
      <w:rPr>
        <w:rFonts w:hint="default"/>
      </w:rPr>
    </w:lvl>
    <w:lvl w:ilvl="6" w:tplc="EC401C94">
      <w:numFmt w:val="bullet"/>
      <w:lvlText w:val="•"/>
      <w:lvlJc w:val="left"/>
      <w:pPr>
        <w:ind w:left="4990" w:hanging="284"/>
      </w:pPr>
      <w:rPr>
        <w:rFonts w:hint="default"/>
      </w:rPr>
    </w:lvl>
    <w:lvl w:ilvl="7" w:tplc="C9E4E436">
      <w:numFmt w:val="bullet"/>
      <w:lvlText w:val="•"/>
      <w:lvlJc w:val="left"/>
      <w:pPr>
        <w:ind w:left="5752" w:hanging="284"/>
      </w:pPr>
      <w:rPr>
        <w:rFonts w:hint="default"/>
      </w:rPr>
    </w:lvl>
    <w:lvl w:ilvl="8" w:tplc="AC2CA126">
      <w:numFmt w:val="bullet"/>
      <w:lvlText w:val="•"/>
      <w:lvlJc w:val="left"/>
      <w:pPr>
        <w:ind w:left="6513" w:hanging="284"/>
      </w:pPr>
      <w:rPr>
        <w:rFonts w:hint="default"/>
      </w:rPr>
    </w:lvl>
  </w:abstractNum>
  <w:abstractNum w:abstractNumId="3" w15:restartNumberingAfterBreak="0">
    <w:nsid w:val="15EA6952"/>
    <w:multiLevelType w:val="hybridMultilevel"/>
    <w:tmpl w:val="A58A1194"/>
    <w:lvl w:ilvl="0" w:tplc="4A6458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A3A3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5518DE"/>
    <w:multiLevelType w:val="hybridMultilevel"/>
    <w:tmpl w:val="860C0338"/>
    <w:lvl w:ilvl="0" w:tplc="BA0AB70C">
      <w:numFmt w:val="bullet"/>
      <w:lvlText w:val=""/>
      <w:lvlJc w:val="left"/>
      <w:pPr>
        <w:ind w:left="420" w:hanging="31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B30EAC6">
      <w:numFmt w:val="bullet"/>
      <w:lvlText w:val="•"/>
      <w:lvlJc w:val="left"/>
      <w:pPr>
        <w:ind w:left="1181" w:hanging="318"/>
      </w:pPr>
      <w:rPr>
        <w:rFonts w:hint="default"/>
      </w:rPr>
    </w:lvl>
    <w:lvl w:ilvl="2" w:tplc="32B0E938">
      <w:numFmt w:val="bullet"/>
      <w:lvlText w:val="•"/>
      <w:lvlJc w:val="left"/>
      <w:pPr>
        <w:ind w:left="1943" w:hanging="318"/>
      </w:pPr>
      <w:rPr>
        <w:rFonts w:hint="default"/>
      </w:rPr>
    </w:lvl>
    <w:lvl w:ilvl="3" w:tplc="CE94BA1A">
      <w:numFmt w:val="bullet"/>
      <w:lvlText w:val="•"/>
      <w:lvlJc w:val="left"/>
      <w:pPr>
        <w:ind w:left="2705" w:hanging="318"/>
      </w:pPr>
      <w:rPr>
        <w:rFonts w:hint="default"/>
      </w:rPr>
    </w:lvl>
    <w:lvl w:ilvl="4" w:tplc="1874612E">
      <w:numFmt w:val="bullet"/>
      <w:lvlText w:val="•"/>
      <w:lvlJc w:val="left"/>
      <w:pPr>
        <w:ind w:left="3466" w:hanging="318"/>
      </w:pPr>
      <w:rPr>
        <w:rFonts w:hint="default"/>
      </w:rPr>
    </w:lvl>
    <w:lvl w:ilvl="5" w:tplc="98022AE6">
      <w:numFmt w:val="bullet"/>
      <w:lvlText w:val="•"/>
      <w:lvlJc w:val="left"/>
      <w:pPr>
        <w:ind w:left="4228" w:hanging="318"/>
      </w:pPr>
      <w:rPr>
        <w:rFonts w:hint="default"/>
      </w:rPr>
    </w:lvl>
    <w:lvl w:ilvl="6" w:tplc="1332BAC2">
      <w:numFmt w:val="bullet"/>
      <w:lvlText w:val="•"/>
      <w:lvlJc w:val="left"/>
      <w:pPr>
        <w:ind w:left="4990" w:hanging="318"/>
      </w:pPr>
      <w:rPr>
        <w:rFonts w:hint="default"/>
      </w:rPr>
    </w:lvl>
    <w:lvl w:ilvl="7" w:tplc="258230EA">
      <w:numFmt w:val="bullet"/>
      <w:lvlText w:val="•"/>
      <w:lvlJc w:val="left"/>
      <w:pPr>
        <w:ind w:left="5752" w:hanging="318"/>
      </w:pPr>
      <w:rPr>
        <w:rFonts w:hint="default"/>
      </w:rPr>
    </w:lvl>
    <w:lvl w:ilvl="8" w:tplc="E8188FD8">
      <w:numFmt w:val="bullet"/>
      <w:lvlText w:val="•"/>
      <w:lvlJc w:val="left"/>
      <w:pPr>
        <w:ind w:left="6513" w:hanging="318"/>
      </w:pPr>
      <w:rPr>
        <w:rFonts w:hint="default"/>
      </w:rPr>
    </w:lvl>
  </w:abstractNum>
  <w:abstractNum w:abstractNumId="5" w15:restartNumberingAfterBreak="0">
    <w:nsid w:val="1F2A4105"/>
    <w:multiLevelType w:val="multilevel"/>
    <w:tmpl w:val="3C7A81A6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 w15:restartNumberingAfterBreak="0">
    <w:nsid w:val="217C54E9"/>
    <w:multiLevelType w:val="hybridMultilevel"/>
    <w:tmpl w:val="8840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324B"/>
    <w:multiLevelType w:val="hybridMultilevel"/>
    <w:tmpl w:val="35568478"/>
    <w:lvl w:ilvl="0" w:tplc="B04E2406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ABE04F0"/>
    <w:multiLevelType w:val="hybridMultilevel"/>
    <w:tmpl w:val="7550E3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FF8"/>
    <w:multiLevelType w:val="hybridMultilevel"/>
    <w:tmpl w:val="B8948742"/>
    <w:lvl w:ilvl="0" w:tplc="B04E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54DAC"/>
    <w:multiLevelType w:val="multilevel"/>
    <w:tmpl w:val="E95021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369F20D6"/>
    <w:multiLevelType w:val="hybridMultilevel"/>
    <w:tmpl w:val="D16841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B00AA1"/>
    <w:multiLevelType w:val="multilevel"/>
    <w:tmpl w:val="F760B1B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cs="Times New Roman"/>
      </w:rPr>
    </w:lvl>
  </w:abstractNum>
  <w:abstractNum w:abstractNumId="13" w15:restartNumberingAfterBreak="0">
    <w:nsid w:val="3CDD3698"/>
    <w:multiLevelType w:val="hybridMultilevel"/>
    <w:tmpl w:val="639E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6D82"/>
    <w:multiLevelType w:val="hybridMultilevel"/>
    <w:tmpl w:val="D848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51F3"/>
    <w:multiLevelType w:val="hybridMultilevel"/>
    <w:tmpl w:val="2A6A9D86"/>
    <w:lvl w:ilvl="0" w:tplc="B04E2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30444"/>
    <w:multiLevelType w:val="hybridMultilevel"/>
    <w:tmpl w:val="CE3C5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366B83"/>
    <w:multiLevelType w:val="hybridMultilevel"/>
    <w:tmpl w:val="94A4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F51DF"/>
    <w:multiLevelType w:val="hybridMultilevel"/>
    <w:tmpl w:val="1F2AF83C"/>
    <w:lvl w:ilvl="0" w:tplc="BA0602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color w:val="1F497C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FB3E7F"/>
    <w:multiLevelType w:val="hybridMultilevel"/>
    <w:tmpl w:val="BF50F54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4FAE16F5"/>
    <w:multiLevelType w:val="hybridMultilevel"/>
    <w:tmpl w:val="C19273B2"/>
    <w:lvl w:ilvl="0" w:tplc="BA0602D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color w:val="1F497C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F37F44"/>
    <w:multiLevelType w:val="hybridMultilevel"/>
    <w:tmpl w:val="3404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21D38"/>
    <w:multiLevelType w:val="hybridMultilevel"/>
    <w:tmpl w:val="3404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C0EC3"/>
    <w:multiLevelType w:val="hybridMultilevel"/>
    <w:tmpl w:val="1E74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C34A1"/>
    <w:multiLevelType w:val="hybridMultilevel"/>
    <w:tmpl w:val="7362D64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F400B9C"/>
    <w:multiLevelType w:val="hybridMultilevel"/>
    <w:tmpl w:val="3404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6"/>
  </w:num>
  <w:num w:numId="5">
    <w:abstractNumId w:val="2"/>
  </w:num>
  <w:num w:numId="6">
    <w:abstractNumId w:val="4"/>
  </w:num>
  <w:num w:numId="7">
    <w:abstractNumId w:val="6"/>
  </w:num>
  <w:num w:numId="8">
    <w:abstractNumId w:val="23"/>
  </w:num>
  <w:num w:numId="9">
    <w:abstractNumId w:val="19"/>
  </w:num>
  <w:num w:numId="10">
    <w:abstractNumId w:val="14"/>
  </w:num>
  <w:num w:numId="11">
    <w:abstractNumId w:val="5"/>
  </w:num>
  <w:num w:numId="12">
    <w:abstractNumId w:val="0"/>
  </w:num>
  <w:num w:numId="13">
    <w:abstractNumId w:val="12"/>
  </w:num>
  <w:num w:numId="14">
    <w:abstractNumId w:val="1"/>
  </w:num>
  <w:num w:numId="15">
    <w:abstractNumId w:val="8"/>
  </w:num>
  <w:num w:numId="16">
    <w:abstractNumId w:val="17"/>
  </w:num>
  <w:num w:numId="17">
    <w:abstractNumId w:val="22"/>
  </w:num>
  <w:num w:numId="18">
    <w:abstractNumId w:val="13"/>
  </w:num>
  <w:num w:numId="19">
    <w:abstractNumId w:val="15"/>
  </w:num>
  <w:num w:numId="20">
    <w:abstractNumId w:val="9"/>
  </w:num>
  <w:num w:numId="21">
    <w:abstractNumId w:val="24"/>
  </w:num>
  <w:num w:numId="22">
    <w:abstractNumId w:val="20"/>
  </w:num>
  <w:num w:numId="23">
    <w:abstractNumId w:val="18"/>
  </w:num>
  <w:num w:numId="24">
    <w:abstractNumId w:val="3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30"/>
    <w:rsid w:val="00150530"/>
    <w:rsid w:val="00456127"/>
    <w:rsid w:val="005345FE"/>
    <w:rsid w:val="006806C6"/>
    <w:rsid w:val="007D6D92"/>
    <w:rsid w:val="008367E7"/>
    <w:rsid w:val="008F2251"/>
    <w:rsid w:val="009703D7"/>
    <w:rsid w:val="00B20776"/>
    <w:rsid w:val="00B21533"/>
    <w:rsid w:val="00BD3578"/>
    <w:rsid w:val="00C61391"/>
    <w:rsid w:val="00D16B5D"/>
    <w:rsid w:val="00D512ED"/>
    <w:rsid w:val="00D8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6EF6"/>
  <w15:chartTrackingRefBased/>
  <w15:docId w15:val="{DF45A656-3FFA-4ACE-891A-EEC7BAAA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30"/>
  </w:style>
  <w:style w:type="paragraph" w:styleId="1">
    <w:name w:val="heading 1"/>
    <w:basedOn w:val="a"/>
    <w:link w:val="10"/>
    <w:uiPriority w:val="9"/>
    <w:qFormat/>
    <w:rsid w:val="0015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5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5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5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05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05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505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4">
    <w:name w:val="List Paragraph"/>
    <w:basedOn w:val="a"/>
    <w:link w:val="a5"/>
    <w:uiPriority w:val="34"/>
    <w:qFormat/>
    <w:rsid w:val="00150530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styleId="a6">
    <w:name w:val="Strong"/>
    <w:basedOn w:val="a0"/>
    <w:uiPriority w:val="22"/>
    <w:qFormat/>
    <w:rsid w:val="00150530"/>
    <w:rPr>
      <w:b/>
      <w:bCs/>
    </w:rPr>
  </w:style>
  <w:style w:type="paragraph" w:customStyle="1" w:styleId="bigtext">
    <w:name w:val="bigtext"/>
    <w:basedOn w:val="a"/>
    <w:rsid w:val="0015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505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05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50530"/>
    <w:rPr>
      <w:vertAlign w:val="superscript"/>
    </w:rPr>
  </w:style>
  <w:style w:type="table" w:styleId="aa">
    <w:name w:val="Table Grid"/>
    <w:basedOn w:val="a1"/>
    <w:uiPriority w:val="39"/>
    <w:rsid w:val="0015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50530"/>
  </w:style>
  <w:style w:type="paragraph" w:customStyle="1" w:styleId="Default">
    <w:name w:val="Default"/>
    <w:rsid w:val="00150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5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0530"/>
  </w:style>
  <w:style w:type="paragraph" w:styleId="ad">
    <w:name w:val="footer"/>
    <w:basedOn w:val="a"/>
    <w:link w:val="ae"/>
    <w:uiPriority w:val="99"/>
    <w:unhideWhenUsed/>
    <w:rsid w:val="0015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0530"/>
  </w:style>
  <w:style w:type="paragraph" w:styleId="af">
    <w:name w:val="Balloon Text"/>
    <w:basedOn w:val="a"/>
    <w:link w:val="af0"/>
    <w:uiPriority w:val="99"/>
    <w:semiHidden/>
    <w:unhideWhenUsed/>
    <w:rsid w:val="0015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0530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15053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50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uiPriority w:val="99"/>
    <w:qFormat/>
    <w:rsid w:val="00150530"/>
    <w:pPr>
      <w:tabs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150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50530"/>
    <w:rPr>
      <w:color w:val="0000FF"/>
      <w:u w:val="single"/>
    </w:rPr>
  </w:style>
  <w:style w:type="character" w:customStyle="1" w:styleId="docaccesstitle">
    <w:name w:val="docaccess_title"/>
    <w:basedOn w:val="a0"/>
    <w:rsid w:val="00150530"/>
  </w:style>
  <w:style w:type="character" w:customStyle="1" w:styleId="a5">
    <w:name w:val="Абзац списка Знак"/>
    <w:link w:val="a4"/>
    <w:uiPriority w:val="34"/>
    <w:locked/>
    <w:rsid w:val="00150530"/>
    <w:rPr>
      <w:rFonts w:ascii="Calibri" w:eastAsia="Times New Roman" w:hAnsi="Calibri" w:cs="Times New Roman"/>
      <w:kern w:val="1"/>
      <w:lang w:eastAsia="ar-SA"/>
    </w:rPr>
  </w:style>
  <w:style w:type="paragraph" w:styleId="af3">
    <w:name w:val="Title"/>
    <w:basedOn w:val="a"/>
    <w:link w:val="af4"/>
    <w:qFormat/>
    <w:rsid w:val="001505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150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150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662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Задворный</dc:creator>
  <cp:keywords/>
  <dc:description/>
  <cp:lastModifiedBy>Михаил Задворный</cp:lastModifiedBy>
  <cp:revision>2</cp:revision>
  <dcterms:created xsi:type="dcterms:W3CDTF">2020-01-28T20:26:00Z</dcterms:created>
  <dcterms:modified xsi:type="dcterms:W3CDTF">2020-01-28T20:26:00Z</dcterms:modified>
</cp:coreProperties>
</file>