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2F" w:rsidRPr="0008412F" w:rsidRDefault="0076709C" w:rsidP="0008412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8412F">
        <w:rPr>
          <w:rFonts w:ascii="Times New Roman" w:hAnsi="Times New Roman"/>
          <w:i/>
          <w:sz w:val="24"/>
          <w:szCs w:val="24"/>
        </w:rPr>
        <w:t>Станислав Валентинович Ушанов</w:t>
      </w:r>
      <w:r w:rsidR="0008412F" w:rsidRPr="0008412F">
        <w:rPr>
          <w:rFonts w:ascii="Times New Roman" w:hAnsi="Times New Roman"/>
          <w:i/>
          <w:sz w:val="24"/>
          <w:szCs w:val="24"/>
        </w:rPr>
        <w:t>,</w:t>
      </w:r>
    </w:p>
    <w:p w:rsidR="0008412F" w:rsidRPr="0008412F" w:rsidRDefault="0076709C" w:rsidP="0008412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8412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8412F">
        <w:rPr>
          <w:rFonts w:ascii="Times New Roman" w:hAnsi="Times New Roman"/>
          <w:i/>
          <w:sz w:val="24"/>
          <w:szCs w:val="24"/>
        </w:rPr>
        <w:t>(Бакалавр</w:t>
      </w:r>
      <w:r w:rsidR="00DC7BE0" w:rsidRPr="0008412F">
        <w:rPr>
          <w:rFonts w:ascii="Times New Roman" w:hAnsi="Times New Roman"/>
          <w:i/>
          <w:sz w:val="24"/>
          <w:szCs w:val="24"/>
        </w:rPr>
        <w:t>,</w:t>
      </w:r>
      <w:r w:rsidRPr="0008412F">
        <w:rPr>
          <w:rFonts w:ascii="Times New Roman" w:hAnsi="Times New Roman"/>
          <w:i/>
          <w:sz w:val="24"/>
          <w:szCs w:val="24"/>
        </w:rPr>
        <w:t xml:space="preserve"> </w:t>
      </w:r>
      <w:r w:rsidR="00DC7BE0" w:rsidRPr="0008412F">
        <w:rPr>
          <w:rFonts w:ascii="Times New Roman" w:hAnsi="Times New Roman"/>
          <w:i/>
          <w:sz w:val="24"/>
          <w:szCs w:val="24"/>
        </w:rPr>
        <w:t>учитель информатики</w:t>
      </w:r>
      <w:r w:rsidRPr="0008412F">
        <w:rPr>
          <w:rFonts w:ascii="Times New Roman" w:hAnsi="Times New Roman"/>
          <w:i/>
          <w:sz w:val="24"/>
          <w:szCs w:val="24"/>
        </w:rPr>
        <w:t xml:space="preserve"> ГБОУ СОШ №591</w:t>
      </w:r>
      <w:proofErr w:type="gramEnd"/>
    </w:p>
    <w:p w:rsidR="0076709C" w:rsidRPr="0008412F" w:rsidRDefault="0076709C" w:rsidP="0008412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8412F">
        <w:rPr>
          <w:rFonts w:ascii="Times New Roman" w:hAnsi="Times New Roman"/>
          <w:i/>
          <w:sz w:val="24"/>
          <w:szCs w:val="24"/>
        </w:rPr>
        <w:t xml:space="preserve"> Невского района</w:t>
      </w:r>
      <w:proofErr w:type="gramStart"/>
      <w:r w:rsidRPr="0008412F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08412F">
        <w:rPr>
          <w:rFonts w:ascii="Times New Roman" w:hAnsi="Times New Roman"/>
          <w:i/>
          <w:sz w:val="24"/>
          <w:szCs w:val="24"/>
        </w:rPr>
        <w:t xml:space="preserve">анкт- Петербурга </w:t>
      </w:r>
    </w:p>
    <w:p w:rsidR="0008412F" w:rsidRDefault="0008412F" w:rsidP="007670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412F" w:rsidRDefault="0008412F" w:rsidP="007670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6733" w:rsidRPr="00DC7BE0" w:rsidRDefault="00D16733" w:rsidP="007670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ИНФОРМАЦИОННАЯ ОТКРЫТОСТЬ ОБРАЗОВАНИЯ</w:t>
      </w:r>
    </w:p>
    <w:p w:rsidR="00AF082E" w:rsidRPr="00DC7BE0" w:rsidRDefault="00A058C1" w:rsidP="007670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Изменения, произошедшие за последние два десятилетия в общественно-политической, экономической и социальной жизни общества, не могли не повлечь за собой реформирование основ системы отечественного образования. Информационно-коммуникационные технологии прочно вошли в жизнь современного общества. Использование глобальной сети Интернет в образовательном процессе и управлении образовательной организацией стало неотъемлемой частью единого информационн</w:t>
      </w:r>
      <w:proofErr w:type="gramStart"/>
      <w:r w:rsidRPr="00DC7B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C7BE0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пространства.</w:t>
      </w:r>
    </w:p>
    <w:p w:rsidR="00E55EEE" w:rsidRPr="00DC7BE0" w:rsidRDefault="00E55EEE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Участие общества в управлении образованием можно разделить на следующие этапы:</w:t>
      </w:r>
    </w:p>
    <w:p w:rsidR="0082683E" w:rsidRPr="00DC7BE0" w:rsidRDefault="0082683E" w:rsidP="0082683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I этап - начало XIX в.- середина 50-х гг.XIX в.; </w:t>
      </w:r>
    </w:p>
    <w:p w:rsidR="0082683E" w:rsidRPr="00DC7BE0" w:rsidRDefault="0082683E" w:rsidP="0082683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II этап - середина 50-х гг.XIX в. – начало 90-х гг.XIX в.; </w:t>
      </w:r>
    </w:p>
    <w:p w:rsidR="0082683E" w:rsidRPr="00DC7BE0" w:rsidRDefault="0082683E" w:rsidP="0082683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III этап - начало 90-х гг. XIX в. - 1917г.; </w:t>
      </w:r>
    </w:p>
    <w:p w:rsidR="0082683E" w:rsidRPr="00DC7BE0" w:rsidRDefault="0082683E" w:rsidP="0082683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IV этап - ноябрь 1917г.- 1931г.;</w:t>
      </w:r>
    </w:p>
    <w:p w:rsidR="0082683E" w:rsidRPr="00DC7BE0" w:rsidRDefault="0082683E" w:rsidP="0082683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V этап - 1931г. – 1991г. </w:t>
      </w:r>
    </w:p>
    <w:p w:rsidR="0082683E" w:rsidRPr="00DC7BE0" w:rsidRDefault="0082683E" w:rsidP="0082683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На рубеже этапа зарегистрировано присутствие основных точек, поворотных моментов, предназначавшихся начальным пунктом для изменения ситуации в отношениях государства и общества в управлении школьным образованием. [</w:t>
      </w:r>
      <w:r w:rsidR="007866A2" w:rsidRPr="0008412F">
        <w:rPr>
          <w:rFonts w:ascii="Times New Roman" w:hAnsi="Times New Roman" w:cs="Times New Roman"/>
          <w:sz w:val="24"/>
          <w:szCs w:val="24"/>
        </w:rPr>
        <w:t>5</w:t>
      </w:r>
      <w:r w:rsidRPr="00DC7BE0">
        <w:rPr>
          <w:rFonts w:ascii="Times New Roman" w:hAnsi="Times New Roman" w:cs="Times New Roman"/>
          <w:sz w:val="24"/>
          <w:szCs w:val="24"/>
        </w:rPr>
        <w:t>]</w:t>
      </w:r>
    </w:p>
    <w:p w:rsidR="00E55EEE" w:rsidRPr="00DC7BE0" w:rsidRDefault="00E55EEE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Старейшей формой общественного участия в сфере образования были попечительство и благотворительность. Можно сказать, что институт попечительства в России эволюционно появляется еще с XVIII в. с рекомендации отдельным зажиточным лицам помогать открываемым учебным заведениям.</w:t>
      </w:r>
    </w:p>
    <w:p w:rsidR="00683809" w:rsidRPr="00DC7BE0" w:rsidRDefault="00683809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Прозрачность</w:t>
      </w:r>
      <w:r w:rsidRPr="00DC7BE0">
        <w:rPr>
          <w:rFonts w:ascii="Times New Roman" w:hAnsi="Times New Roman" w:cs="Times New Roman"/>
          <w:iCs/>
          <w:sz w:val="24"/>
          <w:szCs w:val="24"/>
        </w:rPr>
        <w:t xml:space="preserve"> или легкость понимания можно считать синонимом информационной открытости образовательно</w:t>
      </w:r>
      <w:r w:rsidR="00AE37E1" w:rsidRPr="00DC7BE0">
        <w:rPr>
          <w:rFonts w:ascii="Times New Roman" w:hAnsi="Times New Roman" w:cs="Times New Roman"/>
          <w:iCs/>
          <w:sz w:val="24"/>
          <w:szCs w:val="24"/>
        </w:rPr>
        <w:t>й организации (ОО)</w:t>
      </w:r>
      <w:r w:rsidRPr="00DC7BE0">
        <w:rPr>
          <w:rFonts w:ascii="Times New Roman" w:hAnsi="Times New Roman" w:cs="Times New Roman"/>
          <w:iCs/>
          <w:sz w:val="24"/>
          <w:szCs w:val="24"/>
        </w:rPr>
        <w:t>.</w:t>
      </w:r>
      <w:r w:rsidRPr="00DC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09" w:rsidRPr="00DC7BE0" w:rsidRDefault="00683809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Под прозрачностью понимается своевременное распространение актуальной, понятной, полной, достоверной, полезной информации в содержании и результатах деятельности административн</w:t>
      </w:r>
      <w:proofErr w:type="gramStart"/>
      <w:r w:rsidRPr="00DC7B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E37E1" w:rsidRPr="00DC7BE0">
        <w:rPr>
          <w:rFonts w:ascii="Times New Roman" w:hAnsi="Times New Roman" w:cs="Times New Roman"/>
          <w:sz w:val="24"/>
          <w:szCs w:val="24"/>
        </w:rPr>
        <w:t xml:space="preserve"> </w:t>
      </w:r>
      <w:r w:rsidRPr="00DC7BE0">
        <w:rPr>
          <w:rFonts w:ascii="Times New Roman" w:hAnsi="Times New Roman" w:cs="Times New Roman"/>
          <w:sz w:val="24"/>
          <w:szCs w:val="24"/>
        </w:rPr>
        <w:t xml:space="preserve">государственного управления для внешних субъектов. Это дает возможность гражданам и заинтересованным группам осуществлять эффективный общественный контроль деятельности организаций, органов власти, управления и их руководства. Высокий уровень прозрачности означает, что </w:t>
      </w:r>
      <w:r w:rsidRPr="00DC7BE0">
        <w:rPr>
          <w:rFonts w:ascii="Times New Roman" w:hAnsi="Times New Roman" w:cs="Times New Roman"/>
          <w:sz w:val="24"/>
          <w:szCs w:val="24"/>
        </w:rPr>
        <w:lastRenderedPageBreak/>
        <w:t>предоставляемая информация способствует созданию четкого представления об истинном положении дел в организации в любой сфере деятельности.</w:t>
      </w:r>
    </w:p>
    <w:p w:rsidR="00E82F22" w:rsidRPr="00E82F22" w:rsidRDefault="00E82F22" w:rsidP="00E82F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F22">
        <w:rPr>
          <w:rFonts w:ascii="Times New Roman" w:eastAsia="Calibri" w:hAnsi="Times New Roman" w:cs="Times New Roman"/>
          <w:sz w:val="24"/>
          <w:szCs w:val="24"/>
        </w:rPr>
        <w:t>Исследования Росстат показывают, что в России за несколь</w:t>
      </w:r>
      <w:r w:rsidRPr="00E82F22">
        <w:rPr>
          <w:rFonts w:ascii="Times New Roman" w:eastAsia="Calibri" w:hAnsi="Times New Roman" w:cs="Times New Roman"/>
          <w:sz w:val="24"/>
          <w:szCs w:val="24"/>
        </w:rPr>
        <w:softHyphen/>
        <w:t>ко лет открытость во всей социальной сфере значительно увеличилась: появилось большое количество сайтов, ин</w:t>
      </w:r>
      <w:r w:rsidRPr="00E82F22">
        <w:rPr>
          <w:rFonts w:ascii="Times New Roman" w:eastAsia="Calibri" w:hAnsi="Times New Roman" w:cs="Times New Roman"/>
          <w:sz w:val="24"/>
          <w:szCs w:val="24"/>
        </w:rPr>
        <w:softHyphen/>
        <w:t>формация стала доступна по запросу пользователя, появляется возможность коммуникации. В международных рей</w:t>
      </w:r>
      <w:r w:rsidRPr="00E82F22">
        <w:rPr>
          <w:rFonts w:ascii="Times New Roman" w:eastAsia="Calibri" w:hAnsi="Times New Roman" w:cs="Times New Roman"/>
          <w:sz w:val="24"/>
          <w:szCs w:val="24"/>
        </w:rPr>
        <w:softHyphen/>
        <w:t>тингах</w:t>
      </w:r>
      <w:r w:rsidRPr="00DC7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F22">
        <w:rPr>
          <w:rFonts w:ascii="Times New Roman" w:eastAsia="Calibri" w:hAnsi="Times New Roman" w:cs="Times New Roman"/>
          <w:sz w:val="24"/>
          <w:szCs w:val="24"/>
        </w:rPr>
        <w:t>[</w:t>
      </w:r>
      <w:r w:rsidR="007866A2" w:rsidRPr="00DC7BE0">
        <w:rPr>
          <w:rFonts w:ascii="Times New Roman" w:eastAsia="Calibri" w:hAnsi="Times New Roman" w:cs="Times New Roman"/>
          <w:sz w:val="24"/>
          <w:szCs w:val="24"/>
        </w:rPr>
        <w:t>1</w:t>
      </w:r>
      <w:r w:rsidRPr="00E82F22">
        <w:rPr>
          <w:rFonts w:ascii="Times New Roman" w:eastAsia="Calibri" w:hAnsi="Times New Roman" w:cs="Times New Roman"/>
          <w:sz w:val="24"/>
          <w:szCs w:val="24"/>
        </w:rPr>
        <w:t>] , которые прямо или косвенно характери</w:t>
      </w:r>
      <w:r w:rsidRPr="00E82F22">
        <w:rPr>
          <w:rFonts w:ascii="Times New Roman" w:eastAsia="Calibri" w:hAnsi="Times New Roman" w:cs="Times New Roman"/>
          <w:sz w:val="24"/>
          <w:szCs w:val="24"/>
        </w:rPr>
        <w:softHyphen/>
        <w:t>зуют развитие информационно-коммуникационных технологий, Россия демонстриру</w:t>
      </w:r>
      <w:r w:rsidRPr="00E82F22">
        <w:rPr>
          <w:rFonts w:ascii="Times New Roman" w:eastAsia="Calibri" w:hAnsi="Times New Roman" w:cs="Times New Roman"/>
          <w:sz w:val="24"/>
          <w:szCs w:val="24"/>
        </w:rPr>
        <w:softHyphen/>
        <w:t>ет стабильный рост всех показателей.</w:t>
      </w:r>
    </w:p>
    <w:p w:rsidR="00E82F22" w:rsidRPr="00E82F22" w:rsidRDefault="00E82F22" w:rsidP="00E82F2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2F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7555" cy="2738755"/>
            <wp:effectExtent l="0" t="0" r="23495" b="2349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2F22" w:rsidRPr="00DC7BE0" w:rsidRDefault="00E82F22" w:rsidP="00E82F2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7BE0">
        <w:rPr>
          <w:rFonts w:ascii="Times New Roman" w:eastAsia="Calibri" w:hAnsi="Times New Roman" w:cs="Times New Roman"/>
          <w:sz w:val="24"/>
          <w:szCs w:val="24"/>
        </w:rPr>
        <w:t xml:space="preserve">Рис.1 Доля ОО в 2013/14 учебном году </w:t>
      </w:r>
      <w:proofErr w:type="gramStart"/>
      <w:r w:rsidRPr="00DC7BE0"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 w:rsidRPr="00DC7BE0">
        <w:rPr>
          <w:rFonts w:ascii="Times New Roman" w:eastAsia="Calibri" w:hAnsi="Times New Roman" w:cs="Times New Roman"/>
          <w:sz w:val="24"/>
          <w:szCs w:val="24"/>
        </w:rPr>
        <w:t xml:space="preserve"> сайт (Росстат,%)</w:t>
      </w:r>
    </w:p>
    <w:p w:rsidR="00E82F22" w:rsidRPr="00DC7BE0" w:rsidRDefault="00E82F22" w:rsidP="00E82F2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BE0">
        <w:rPr>
          <w:rFonts w:ascii="Times New Roman" w:hAnsi="Times New Roman" w:cs="Times New Roman"/>
          <w:iCs/>
          <w:sz w:val="24"/>
          <w:szCs w:val="24"/>
        </w:rPr>
        <w:t xml:space="preserve">Открытость Министерства образования и науки увеличивается с каждым годом. Сведения, которые предоставляет Фонд свободы информации, </w:t>
      </w:r>
      <w:proofErr w:type="spellStart"/>
      <w:r w:rsidRPr="00DC7BE0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DC7BE0">
        <w:rPr>
          <w:rFonts w:ascii="Times New Roman" w:hAnsi="Times New Roman" w:cs="Times New Roman"/>
          <w:iCs/>
          <w:sz w:val="24"/>
          <w:szCs w:val="24"/>
        </w:rPr>
        <w:t xml:space="preserve"> в 2006 г. зани</w:t>
      </w:r>
      <w:r w:rsidRPr="00DC7BE0">
        <w:rPr>
          <w:rFonts w:ascii="Times New Roman" w:hAnsi="Times New Roman" w:cs="Times New Roman"/>
          <w:iCs/>
          <w:sz w:val="24"/>
          <w:szCs w:val="24"/>
        </w:rPr>
        <w:softHyphen/>
        <w:t>мало 26-е место среди высших государственных органов испол</w:t>
      </w:r>
      <w:r w:rsidRPr="00DC7BE0">
        <w:rPr>
          <w:rFonts w:ascii="Times New Roman" w:hAnsi="Times New Roman" w:cs="Times New Roman"/>
          <w:iCs/>
          <w:sz w:val="24"/>
          <w:szCs w:val="24"/>
        </w:rPr>
        <w:softHyphen/>
        <w:t>нительной власти, по уровню ИО с ито</w:t>
      </w:r>
      <w:r w:rsidRPr="00DC7BE0">
        <w:rPr>
          <w:rFonts w:ascii="Times New Roman" w:hAnsi="Times New Roman" w:cs="Times New Roman"/>
          <w:iCs/>
          <w:sz w:val="24"/>
          <w:szCs w:val="24"/>
        </w:rPr>
        <w:softHyphen/>
        <w:t>говым коэффициентом 27,7%. По результатам на 2013 г. 5-е место с коэффициентом 91,7%.</w:t>
      </w:r>
    </w:p>
    <w:p w:rsidR="00683809" w:rsidRPr="00DC7BE0" w:rsidRDefault="00683809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7BE0">
        <w:rPr>
          <w:rFonts w:ascii="Times New Roman" w:hAnsi="Times New Roman" w:cs="Times New Roman"/>
          <w:iCs/>
          <w:sz w:val="24"/>
          <w:szCs w:val="24"/>
        </w:rPr>
        <w:t>Прозрачность рассматривается как важнейшее условие общественного участия в управлении (контроле качества образования), развития социального партнерства и сотрудничества школы с учреждениями и организациями [</w:t>
      </w:r>
      <w:r w:rsidR="00D16733" w:rsidRPr="00DC7BE0">
        <w:rPr>
          <w:rFonts w:ascii="Times New Roman" w:hAnsi="Times New Roman" w:cs="Times New Roman"/>
          <w:iCs/>
          <w:sz w:val="24"/>
          <w:szCs w:val="24"/>
        </w:rPr>
        <w:t>2</w:t>
      </w:r>
      <w:r w:rsidRPr="00DC7BE0">
        <w:rPr>
          <w:rFonts w:ascii="Times New Roman" w:hAnsi="Times New Roman" w:cs="Times New Roman"/>
          <w:iCs/>
          <w:sz w:val="24"/>
          <w:szCs w:val="24"/>
        </w:rPr>
        <w:t>].</w:t>
      </w:r>
    </w:p>
    <w:p w:rsidR="00E663B6" w:rsidRPr="00DC7BE0" w:rsidRDefault="00E663B6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Ответом на реальный запрос родителей и местного сообщества стала</w:t>
      </w:r>
      <w:r w:rsidR="00AE37E1" w:rsidRPr="00DC7BE0">
        <w:rPr>
          <w:rFonts w:ascii="Times New Roman" w:hAnsi="Times New Roman" w:cs="Times New Roman"/>
          <w:sz w:val="24"/>
          <w:szCs w:val="24"/>
        </w:rPr>
        <w:t xml:space="preserve"> информационная открытость (</w:t>
      </w:r>
      <w:r w:rsidRPr="00DC7BE0">
        <w:rPr>
          <w:rFonts w:ascii="Times New Roman" w:hAnsi="Times New Roman" w:cs="Times New Roman"/>
          <w:sz w:val="24"/>
          <w:szCs w:val="24"/>
        </w:rPr>
        <w:t>ИО</w:t>
      </w:r>
      <w:r w:rsidR="00AE37E1" w:rsidRPr="00DC7BE0">
        <w:rPr>
          <w:rFonts w:ascii="Times New Roman" w:hAnsi="Times New Roman" w:cs="Times New Roman"/>
          <w:sz w:val="24"/>
          <w:szCs w:val="24"/>
        </w:rPr>
        <w:t>)</w:t>
      </w:r>
      <w:r w:rsidRPr="00DC7BE0">
        <w:rPr>
          <w:rFonts w:ascii="Times New Roman" w:hAnsi="Times New Roman" w:cs="Times New Roman"/>
          <w:sz w:val="24"/>
          <w:szCs w:val="24"/>
        </w:rPr>
        <w:t xml:space="preserve"> ОО, которая не является абстрактным принципом. Это стало некоторым симбиозом интереса к информации о школе и конкретных потребителей образовательных услуг к информации об этих услугах и их «поставщике».</w:t>
      </w:r>
    </w:p>
    <w:p w:rsidR="00E663B6" w:rsidRPr="00DC7BE0" w:rsidRDefault="00E663B6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Определится с ОО или какой-то отдельной образовательной услугой является важным решением с точки зрения экономики и социологии. Ошибочно принятое решение из-за несоответствия свойств информации (субъективность, недостоверность, неполнота </w:t>
      </w:r>
      <w:r w:rsidRPr="00DC7BE0">
        <w:rPr>
          <w:rFonts w:ascii="Times New Roman" w:hAnsi="Times New Roman" w:cs="Times New Roman"/>
          <w:sz w:val="24"/>
          <w:szCs w:val="24"/>
        </w:rPr>
        <w:lastRenderedPageBreak/>
        <w:t>или избыточность, устаревание или преждевременность, бесполезность, непонятность), может привести к неоптимальному или в корне не правильному принятию решения.</w:t>
      </w:r>
    </w:p>
    <w:p w:rsidR="00E663B6" w:rsidRPr="00DC7BE0" w:rsidRDefault="00E663B6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Для принятия решения большое значение имеет информационная база. При этом особенностью образовательной услуги является вовлеченность самого потребителя в процесс создания и «потребления» услуги, его активность по поиску информации. Сбор информации о преимуществах и недостатках тех или иных образовательных организаций, предлагаемых услуг, программ, курсов и т.д. требует времени,  средств и определенных навыков. Развитие обязательной публичной отчетности ОО это шаг, направленный на поддержку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 образования в этой ситуации.</w:t>
      </w:r>
    </w:p>
    <w:p w:rsidR="00683809" w:rsidRPr="00DC7BE0" w:rsidRDefault="00E663B6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Условиями участия общественных институтов в развитии образования, в том числе привлечения инвестиций в систему образования, является открытость системы образования [</w:t>
      </w:r>
      <w:r w:rsidR="007866A2" w:rsidRPr="00DC7BE0">
        <w:rPr>
          <w:rFonts w:ascii="Times New Roman" w:hAnsi="Times New Roman" w:cs="Times New Roman"/>
          <w:sz w:val="24"/>
          <w:szCs w:val="24"/>
        </w:rPr>
        <w:t>4</w:t>
      </w:r>
      <w:r w:rsidRPr="00DC7BE0">
        <w:rPr>
          <w:rFonts w:ascii="Times New Roman" w:hAnsi="Times New Roman" w:cs="Times New Roman"/>
          <w:sz w:val="24"/>
          <w:szCs w:val="24"/>
        </w:rPr>
        <w:t>].</w:t>
      </w:r>
    </w:p>
    <w:p w:rsidR="00E663B6" w:rsidRPr="00DC7BE0" w:rsidRDefault="00E663B6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Образование финансируется государством из бюджета, формируемого за счет налогоплательщиков. С этих позиций необходимость предоставления открытой и объективной информации о состоянии и результатах функционирования системы возлагает ответственность на органы управления за эффективное использование полученных средств.</w:t>
      </w:r>
    </w:p>
    <w:p w:rsidR="00E663B6" w:rsidRPr="00DC7BE0" w:rsidRDefault="00E663B6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Исследование проблемы ИО ведется активно последние несколько десятилетий. Например, Д.Н. Сухобрусов в статье "Информ</w:t>
      </w:r>
      <w:r w:rsidR="00DC7BE0">
        <w:rPr>
          <w:rFonts w:ascii="Times New Roman" w:hAnsi="Times New Roman" w:cs="Times New Roman"/>
          <w:sz w:val="24"/>
          <w:szCs w:val="24"/>
        </w:rPr>
        <w:t>ационная открытость образования</w:t>
      </w:r>
      <w:r w:rsidRPr="00DC7BE0">
        <w:rPr>
          <w:rFonts w:ascii="Times New Roman" w:hAnsi="Times New Roman" w:cs="Times New Roman"/>
          <w:sz w:val="24"/>
          <w:szCs w:val="24"/>
        </w:rPr>
        <w:t>" отмечает, что Интернет открыл информационное пространство. Вопросами о</w:t>
      </w:r>
      <w:r w:rsidR="00DC7BE0">
        <w:rPr>
          <w:rFonts w:ascii="Times New Roman" w:hAnsi="Times New Roman" w:cs="Times New Roman"/>
          <w:sz w:val="24"/>
          <w:szCs w:val="24"/>
        </w:rPr>
        <w:t>б</w:t>
      </w:r>
      <w:r w:rsidRPr="00DC7BE0">
        <w:rPr>
          <w:rFonts w:ascii="Times New Roman" w:hAnsi="Times New Roman" w:cs="Times New Roman"/>
          <w:sz w:val="24"/>
          <w:szCs w:val="24"/>
        </w:rPr>
        <w:t xml:space="preserve"> ИО занимаются многие и на разных уровнях. Однако общего понимания ИО у участников обсуждения по-прежнему нет, но каждый формирует свой запрос на информацию, которая ему нужна. Основной задачей является определение потребности той или иной информации для запрашивающего, а не требования к информации.</w:t>
      </w:r>
    </w:p>
    <w:p w:rsidR="00E663B6" w:rsidRPr="00DC7BE0" w:rsidRDefault="00E663B6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Вне управленческого контекста информация может являться любопытством. В процессе сбора, обработки, хранения и предоставления информации, затребованной «из любопытства», используются ресурсы, а для потребителей она обычно становится спамом.</w:t>
      </w:r>
    </w:p>
    <w:p w:rsidR="0082683E" w:rsidRPr="00DC7BE0" w:rsidRDefault="00E82F22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gramStart"/>
      <w:r w:rsidRPr="00DC7BE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DC7BE0">
        <w:rPr>
          <w:rFonts w:ascii="Times New Roman" w:hAnsi="Times New Roman" w:cs="Times New Roman"/>
          <w:sz w:val="24"/>
          <w:szCs w:val="24"/>
        </w:rPr>
        <w:t xml:space="preserve"> веб-сайта является достаточно широким. </w:t>
      </w:r>
      <w:proofErr w:type="gramStart"/>
      <w:r w:rsidRPr="00DC7BE0">
        <w:rPr>
          <w:rFonts w:ascii="Times New Roman" w:hAnsi="Times New Roman" w:cs="Times New Roman"/>
          <w:sz w:val="24"/>
          <w:szCs w:val="24"/>
        </w:rPr>
        <w:t xml:space="preserve">Например, в определении Т. С. Яшиной образовательный веб-сайт является совокупностью веб-страниц с единым дизайном, которые обеспечивают целенаправленный процесс обучения и воспитания в интересах личности, общества, государства, объединенных по смыслу,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навигационно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 и физически находящихся на одном сервере, использование которых может сопровождаться аттестацией обучающихся.</w:t>
      </w:r>
      <w:proofErr w:type="gramEnd"/>
      <w:r w:rsidRPr="00DC7BE0">
        <w:rPr>
          <w:rFonts w:ascii="Times New Roman" w:hAnsi="Times New Roman" w:cs="Times New Roman"/>
          <w:sz w:val="24"/>
          <w:szCs w:val="24"/>
        </w:rPr>
        <w:t xml:space="preserve"> Основными характеристиками </w:t>
      </w:r>
      <w:proofErr w:type="gramStart"/>
      <w:r w:rsidRPr="00DC7BE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DC7BE0">
        <w:rPr>
          <w:rFonts w:ascii="Times New Roman" w:hAnsi="Times New Roman" w:cs="Times New Roman"/>
          <w:sz w:val="24"/>
          <w:szCs w:val="24"/>
        </w:rPr>
        <w:t xml:space="preserve"> веб-сайта является содержание, дизайн, техническая реализация и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эксплуатационность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 [</w:t>
      </w:r>
      <w:r w:rsidR="007866A2" w:rsidRPr="00DC7BE0">
        <w:rPr>
          <w:rFonts w:ascii="Times New Roman" w:hAnsi="Times New Roman" w:cs="Times New Roman"/>
          <w:sz w:val="24"/>
          <w:szCs w:val="24"/>
        </w:rPr>
        <w:t>3</w:t>
      </w:r>
      <w:r w:rsidRPr="00DC7BE0">
        <w:rPr>
          <w:rFonts w:ascii="Times New Roman" w:hAnsi="Times New Roman" w:cs="Times New Roman"/>
          <w:sz w:val="24"/>
          <w:szCs w:val="24"/>
        </w:rPr>
        <w:t>].</w:t>
      </w:r>
    </w:p>
    <w:p w:rsidR="00835F8E" w:rsidRPr="00DC7BE0" w:rsidRDefault="00835F8E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lastRenderedPageBreak/>
        <w:t>В дополнение к выше сказанному, сайт стал возможностью заинтересованным посетителям задать вопрос учителям и администрации, а также получить квалифицированный ответ. Это место публикации работ обучающихся и педагогов.</w:t>
      </w:r>
    </w:p>
    <w:p w:rsidR="0076709C" w:rsidRPr="00DC7BE0" w:rsidRDefault="0076709C" w:rsidP="00AE37E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7E1" w:rsidRPr="00DC7BE0" w:rsidRDefault="00AE37E1" w:rsidP="00AE37E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BE0">
        <w:rPr>
          <w:rFonts w:ascii="Times New Roman" w:eastAsia="Times New Roman" w:hAnsi="Times New Roman"/>
          <w:sz w:val="24"/>
          <w:szCs w:val="24"/>
          <w:lang w:eastAsia="ru-RU"/>
        </w:rPr>
        <w:t>Используемая литература</w:t>
      </w:r>
    </w:p>
    <w:p w:rsidR="00D16733" w:rsidRPr="00DC7BE0" w:rsidRDefault="00D16733" w:rsidP="008268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F22" w:rsidRPr="00DC7BE0" w:rsidRDefault="00E82F22" w:rsidP="00DC7BE0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>Аксенов А. Международные рейтинги уровня развития ИКТ. 2014. http:// d-russia.ru/me2hdunarodnye-rejtingi-urovnya-ra2vitiya-ikt.html</w:t>
      </w:r>
    </w:p>
    <w:p w:rsidR="00D16733" w:rsidRPr="00DC7BE0" w:rsidRDefault="00D16733" w:rsidP="00DC7BE0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Вальдман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 И. А. Информационная открытость общеобразовательного учреждения как условие его взаимодействия с социумом</w:t>
      </w:r>
      <w:proofErr w:type="gramStart"/>
      <w:r w:rsidRPr="00DC7B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. наук : 13.00.01 /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Вальдман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 Игорь Александрович. - Москва, 2010. - 230 с.</w:t>
      </w:r>
    </w:p>
    <w:p w:rsidR="00E82F22" w:rsidRPr="00DC7BE0" w:rsidRDefault="00835F8E" w:rsidP="00DC7BE0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Вальдман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 И. А. Сайт школы как инструмент для обеспечения общественного участия в образовании / И. А.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Вальдман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 // Вопросы образования. - 2009. - № 3. -С. 129-144.</w:t>
      </w:r>
    </w:p>
    <w:p w:rsidR="00D16733" w:rsidRPr="00DC7BE0" w:rsidRDefault="00D16733" w:rsidP="00DC7BE0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BE0">
        <w:rPr>
          <w:rFonts w:ascii="Times New Roman" w:hAnsi="Times New Roman" w:cs="Times New Roman"/>
          <w:sz w:val="24"/>
          <w:szCs w:val="24"/>
        </w:rPr>
        <w:t>Сибирев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 В. В. Информационные потоки как средство управления инновационными процессами в общеобразовательном учреждении</w:t>
      </w:r>
      <w:proofErr w:type="gramStart"/>
      <w:r w:rsidRPr="00DC7B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. наук : 13.00.01 /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Сибирев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 Валерий Вадимович. - Ульяновск, 2009. - 220 с.</w:t>
      </w:r>
    </w:p>
    <w:p w:rsidR="0082683E" w:rsidRPr="00DC7BE0" w:rsidRDefault="0082683E" w:rsidP="00DC7BE0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Федорова Н.М. Становление государственно-общественного управления школьным образованием в России: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DC7B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7BE0">
        <w:rPr>
          <w:rFonts w:ascii="Times New Roman" w:hAnsi="Times New Roman" w:cs="Times New Roman"/>
          <w:sz w:val="24"/>
          <w:szCs w:val="24"/>
        </w:rPr>
        <w:t xml:space="preserve"> 13.00.01 / Федорова Наталья Михайловна. – Санкт- Петербург, 2010. - 470 с.</w:t>
      </w:r>
    </w:p>
    <w:p w:rsidR="00D16733" w:rsidRPr="00DC7BE0" w:rsidRDefault="00D16733" w:rsidP="0082683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709C" w:rsidRPr="00DC7BE0" w:rsidRDefault="0076709C" w:rsidP="00DC7BE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BE0">
        <w:rPr>
          <w:rFonts w:ascii="Times New Roman" w:eastAsia="Times New Roman" w:hAnsi="Times New Roman"/>
          <w:sz w:val="24"/>
          <w:szCs w:val="24"/>
          <w:lang w:eastAsia="ru-RU"/>
        </w:rPr>
        <w:t>Ключевые слова</w:t>
      </w:r>
    </w:p>
    <w:p w:rsidR="00DC7BE0" w:rsidRPr="00DC7BE0" w:rsidRDefault="00DC7BE0" w:rsidP="00DC7B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BE0">
        <w:rPr>
          <w:rFonts w:ascii="Times New Roman" w:hAnsi="Times New Roman" w:cs="Times New Roman"/>
          <w:sz w:val="24"/>
          <w:szCs w:val="24"/>
        </w:rPr>
        <w:t>Информационная открытость, информационно-коммуникационные технологии,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прозрачность.</w:t>
      </w:r>
      <w:bookmarkStart w:id="0" w:name="_GoBack"/>
      <w:bookmarkEnd w:id="0"/>
    </w:p>
    <w:p w:rsidR="0076709C" w:rsidRPr="00DC7BE0" w:rsidRDefault="0076709C" w:rsidP="0076709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BE0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76709C" w:rsidRPr="00DC7BE0" w:rsidRDefault="00DC7BE0" w:rsidP="0082683E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BE0">
        <w:rPr>
          <w:rFonts w:ascii="Times New Roman" w:hAnsi="Times New Roman" w:cs="Times New Roman"/>
          <w:sz w:val="24"/>
          <w:szCs w:val="24"/>
        </w:rPr>
        <w:t xml:space="preserve">В данной статье рассматривается исторический аспект </w:t>
      </w:r>
      <w:proofErr w:type="spellStart"/>
      <w:r w:rsidRPr="00DC7BE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DC7BE0">
        <w:rPr>
          <w:rFonts w:ascii="Times New Roman" w:hAnsi="Times New Roman" w:cs="Times New Roman"/>
          <w:sz w:val="24"/>
          <w:szCs w:val="24"/>
        </w:rPr>
        <w:t xml:space="preserve"> школой общественности и государства. Поднимается один из самых актуальных вопросов – прозрачность образования. </w:t>
      </w:r>
    </w:p>
    <w:sectPr w:rsidR="0076709C" w:rsidRPr="00DC7BE0" w:rsidSect="000F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2595"/>
    <w:multiLevelType w:val="hybridMultilevel"/>
    <w:tmpl w:val="F2B8081C"/>
    <w:lvl w:ilvl="0" w:tplc="13981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F30"/>
    <w:rsid w:val="0008412F"/>
    <w:rsid w:val="000F6587"/>
    <w:rsid w:val="00283430"/>
    <w:rsid w:val="00683809"/>
    <w:rsid w:val="0076709C"/>
    <w:rsid w:val="007866A2"/>
    <w:rsid w:val="007A6F30"/>
    <w:rsid w:val="0082683E"/>
    <w:rsid w:val="00835F8E"/>
    <w:rsid w:val="00A058C1"/>
    <w:rsid w:val="00AE37E1"/>
    <w:rsid w:val="00AF082E"/>
    <w:rsid w:val="00C95CDA"/>
    <w:rsid w:val="00D16733"/>
    <w:rsid w:val="00DC7BE0"/>
    <w:rsid w:val="00E55EEE"/>
    <w:rsid w:val="00E663B6"/>
    <w:rsid w:val="00E8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7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Образовательные организации</a:t>
            </a:r>
            <a:r>
              <a:rPr lang="en-US"/>
              <a:t> (</a:t>
            </a:r>
            <a:r>
              <a:rPr lang="ru-RU"/>
              <a:t>школы</a:t>
            </a:r>
            <a:r>
              <a:rPr lang="en-US"/>
              <a:t>)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Образовательные организации</c:v>
          </c:tx>
          <c:cat>
            <c:strRef>
              <c:f>(Лист1!$A$2,Лист1!$A$5)</c:f>
              <c:strCache>
                <c:ptCount val="2"/>
                <c:pt idx="0">
                  <c:v>Наличие на сайте всех нормативно закрепленных сведений</c:v>
                </c:pt>
                <c:pt idx="1">
                  <c:v>Наличие сайта в Интернете</c:v>
                </c:pt>
              </c:strCache>
            </c:strRef>
          </c:cat>
          <c:val>
            <c:numRef>
              <c:f>(Лист1!$A$1,Лист1!$A$4)</c:f>
              <c:numCache>
                <c:formatCode>General</c:formatCode>
                <c:ptCount val="2"/>
                <c:pt idx="0">
                  <c:v>87</c:v>
                </c:pt>
                <c:pt idx="1">
                  <c:v>91.4</c:v>
                </c:pt>
              </c:numCache>
            </c:numRef>
          </c:val>
        </c:ser>
        <c:dLbls>
          <c:showVal val="1"/>
        </c:dLbls>
        <c:shape val="box"/>
        <c:axId val="121441664"/>
        <c:axId val="121439744"/>
        <c:axId val="0"/>
      </c:bar3DChart>
      <c:valAx>
        <c:axId val="1214397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21441664"/>
        <c:crosses val="autoZero"/>
        <c:crossBetween val="between"/>
      </c:valAx>
      <c:catAx>
        <c:axId val="121441664"/>
        <c:scaling>
          <c:orientation val="minMax"/>
        </c:scaling>
        <c:axPos val="b"/>
        <c:majorTickMark val="none"/>
        <c:tickLblPos val="nextTo"/>
        <c:crossAx val="121439744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Ушанов</dc:creator>
  <cp:lastModifiedBy>OGI</cp:lastModifiedBy>
  <cp:revision>5</cp:revision>
  <dcterms:created xsi:type="dcterms:W3CDTF">2016-01-28T19:43:00Z</dcterms:created>
  <dcterms:modified xsi:type="dcterms:W3CDTF">2016-04-04T10:32:00Z</dcterms:modified>
</cp:coreProperties>
</file>